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CA" w:rsidRDefault="005F41CA" w:rsidP="005F41CA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0525" cy="542925"/>
            <wp:effectExtent l="19050" t="0" r="9525" b="0"/>
            <wp:docPr id="1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ICAR - CENTRAL INLAND FISHERIES RESEARCH INSTITUTE </w:t>
      </w:r>
      <w:r>
        <w:rPr>
          <w:b/>
          <w:noProof/>
          <w:sz w:val="24"/>
        </w:rPr>
        <w:drawing>
          <wp:inline distT="0" distB="0" distL="0" distR="0">
            <wp:extent cx="476250" cy="476250"/>
            <wp:effectExtent l="19050" t="0" r="0" b="0"/>
            <wp:docPr id="2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CA" w:rsidRDefault="005F41CA" w:rsidP="005F41CA">
      <w:pPr>
        <w:pStyle w:val="Heading2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Barrackpore</w:t>
      </w:r>
      <w:proofErr w:type="spellEnd"/>
      <w:r>
        <w:rPr>
          <w:color w:val="000000" w:themeColor="text1"/>
        </w:rPr>
        <w:t>, Kolkata-700 120, West Bengal</w:t>
      </w:r>
    </w:p>
    <w:p w:rsidR="005F41CA" w:rsidRDefault="005F41CA" w:rsidP="005F41CA">
      <w:pPr>
        <w:pStyle w:val="Heading2"/>
        <w:jc w:val="center"/>
      </w:pPr>
      <w:r>
        <w:rPr>
          <w:color w:val="000000" w:themeColor="text1"/>
        </w:rPr>
        <w:sym w:font="Wingdings" w:char="0028"/>
      </w:r>
      <w:r>
        <w:rPr>
          <w:color w:val="000000" w:themeColor="text1"/>
        </w:rPr>
        <w:t xml:space="preserve"> 2592-1190/1191 Fax: 033-2592-0388</w:t>
      </w:r>
      <w:r>
        <w:t xml:space="preserve"> </w:t>
      </w:r>
    </w:p>
    <w:p w:rsidR="005F41CA" w:rsidRDefault="005F41CA" w:rsidP="005F41CA">
      <w:pPr>
        <w:tabs>
          <w:tab w:val="left" w:pos="3540"/>
        </w:tabs>
        <w:spacing w:after="0"/>
        <w:rPr>
          <w:sz w:val="10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5F41CA" w:rsidRDefault="005F41CA" w:rsidP="005F41CA">
      <w:pPr>
        <w:spacing w:after="0"/>
        <w:ind w:left="-360" w:firstLine="360"/>
        <w:rPr>
          <w:rFonts w:ascii="Arial" w:hAnsi="Arial" w:cs="Arial"/>
          <w:lang w:val="en-GB"/>
        </w:rPr>
      </w:pPr>
    </w:p>
    <w:p w:rsidR="005F41CA" w:rsidRPr="00536663" w:rsidRDefault="005F41CA" w:rsidP="00DC1A88">
      <w:pPr>
        <w:spacing w:after="0"/>
        <w:ind w:left="-360" w:firstLine="360"/>
        <w:rPr>
          <w:rFonts w:ascii="Arial" w:hAnsi="Arial" w:cs="Arial"/>
          <w:lang w:val="en-GB"/>
        </w:rPr>
      </w:pPr>
      <w:r w:rsidRPr="00536663">
        <w:rPr>
          <w:rFonts w:ascii="Arial" w:hAnsi="Arial" w:cs="Arial"/>
          <w:lang w:val="en-GB"/>
        </w:rPr>
        <w:t xml:space="preserve">No. </w:t>
      </w:r>
      <w:proofErr w:type="gramStart"/>
      <w:r w:rsidR="008F090E" w:rsidRPr="00536663">
        <w:rPr>
          <w:rFonts w:ascii="Arial" w:hAnsi="Arial" w:cs="Arial"/>
          <w:lang w:val="en-GB"/>
        </w:rPr>
        <w:t>NMCG(</w:t>
      </w:r>
      <w:proofErr w:type="spellStart"/>
      <w:proofErr w:type="gramEnd"/>
      <w:r w:rsidR="008F090E" w:rsidRPr="00536663">
        <w:rPr>
          <w:rFonts w:ascii="Arial" w:hAnsi="Arial" w:cs="Arial"/>
          <w:lang w:val="en-GB"/>
        </w:rPr>
        <w:t>Ganga</w:t>
      </w:r>
      <w:proofErr w:type="spellEnd"/>
      <w:r w:rsidR="008F090E" w:rsidRPr="00536663">
        <w:rPr>
          <w:rFonts w:ascii="Arial" w:hAnsi="Arial" w:cs="Arial"/>
          <w:lang w:val="en-GB"/>
        </w:rPr>
        <w:t>) -8</w:t>
      </w:r>
      <w:r w:rsidR="00253CF9" w:rsidRPr="00536663">
        <w:rPr>
          <w:rFonts w:ascii="Arial" w:hAnsi="Arial" w:cs="Arial"/>
          <w:lang w:val="en-GB"/>
        </w:rPr>
        <w:t>1(</w:t>
      </w:r>
      <w:r w:rsidR="008F090E" w:rsidRPr="00536663">
        <w:rPr>
          <w:rFonts w:ascii="Arial" w:hAnsi="Arial" w:cs="Arial"/>
          <w:lang w:val="en-GB"/>
        </w:rPr>
        <w:t>1</w:t>
      </w:r>
      <w:r w:rsidR="00253CF9" w:rsidRPr="00536663">
        <w:rPr>
          <w:rFonts w:ascii="Arial" w:hAnsi="Arial" w:cs="Arial"/>
          <w:lang w:val="en-GB"/>
        </w:rPr>
        <w:t>)</w:t>
      </w:r>
      <w:r w:rsidR="008F090E" w:rsidRPr="00536663">
        <w:rPr>
          <w:rFonts w:ascii="Arial" w:hAnsi="Arial" w:cs="Arial"/>
          <w:lang w:val="en-GB"/>
        </w:rPr>
        <w:t>/</w:t>
      </w:r>
      <w:r w:rsidRPr="00536663">
        <w:rPr>
          <w:rFonts w:ascii="Arial" w:hAnsi="Arial" w:cs="Arial"/>
          <w:lang w:val="en-GB"/>
        </w:rPr>
        <w:t>20</w:t>
      </w:r>
      <w:r w:rsidR="008F090E" w:rsidRPr="00536663">
        <w:rPr>
          <w:rFonts w:ascii="Arial" w:hAnsi="Arial" w:cs="Arial"/>
          <w:lang w:val="en-GB"/>
        </w:rPr>
        <w:t>19</w:t>
      </w:r>
      <w:r w:rsidRPr="00536663">
        <w:rPr>
          <w:rFonts w:ascii="Arial" w:hAnsi="Arial" w:cs="Arial"/>
          <w:lang w:val="en-GB"/>
        </w:rPr>
        <w:t>-Adm.II/</w:t>
      </w:r>
      <w:r w:rsidRPr="00536663">
        <w:rPr>
          <w:rFonts w:ascii="Arial" w:hAnsi="Arial" w:cs="Arial"/>
          <w:lang w:val="en-GB"/>
        </w:rPr>
        <w:tab/>
        <w:t xml:space="preserve">   </w:t>
      </w:r>
      <w:r w:rsidRPr="00536663">
        <w:rPr>
          <w:rFonts w:ascii="Arial" w:hAnsi="Arial" w:cs="Arial"/>
          <w:lang w:val="en-GB"/>
        </w:rPr>
        <w:tab/>
        <w:t xml:space="preserve">          </w:t>
      </w:r>
      <w:r w:rsidRPr="00536663">
        <w:rPr>
          <w:rFonts w:ascii="Arial" w:hAnsi="Arial" w:cs="Arial"/>
          <w:lang w:val="en-GB"/>
        </w:rPr>
        <w:tab/>
        <w:t xml:space="preserve">                                      </w:t>
      </w:r>
      <w:r w:rsidR="0065424A" w:rsidRPr="00536663">
        <w:rPr>
          <w:rFonts w:ascii="Arial" w:hAnsi="Arial" w:cs="Arial"/>
          <w:lang w:val="en-GB"/>
        </w:rPr>
        <w:t xml:space="preserve">   </w:t>
      </w:r>
      <w:r w:rsidRPr="00536663">
        <w:rPr>
          <w:rFonts w:ascii="Arial" w:hAnsi="Arial" w:cs="Arial"/>
          <w:lang w:val="en-GB"/>
        </w:rPr>
        <w:t>Date : 1</w:t>
      </w:r>
      <w:r w:rsidR="004B6291">
        <w:rPr>
          <w:rFonts w:ascii="Arial" w:hAnsi="Arial" w:cs="Arial"/>
          <w:lang w:val="en-GB"/>
        </w:rPr>
        <w:t>6</w:t>
      </w:r>
      <w:r w:rsidRPr="00536663">
        <w:rPr>
          <w:rFonts w:ascii="Arial" w:hAnsi="Arial" w:cs="Arial"/>
          <w:lang w:val="en-GB"/>
        </w:rPr>
        <w:t>.</w:t>
      </w:r>
      <w:r w:rsidR="008F090E" w:rsidRPr="00536663">
        <w:rPr>
          <w:rFonts w:ascii="Arial" w:hAnsi="Arial" w:cs="Arial"/>
          <w:lang w:val="en-GB"/>
        </w:rPr>
        <w:t>1</w:t>
      </w:r>
      <w:r w:rsidRPr="00536663">
        <w:rPr>
          <w:rFonts w:ascii="Arial" w:hAnsi="Arial" w:cs="Arial"/>
          <w:lang w:val="en-GB"/>
        </w:rPr>
        <w:t>0.2020</w:t>
      </w:r>
    </w:p>
    <w:p w:rsidR="005F41CA" w:rsidRPr="00536663" w:rsidRDefault="005F41CA" w:rsidP="00DC1A88">
      <w:pPr>
        <w:spacing w:after="0"/>
        <w:ind w:left="-360"/>
        <w:rPr>
          <w:rFonts w:ascii="Arial" w:hAnsi="Arial" w:cs="Arial"/>
          <w:lang w:val="en-GB"/>
        </w:rPr>
      </w:pPr>
    </w:p>
    <w:p w:rsidR="005F41CA" w:rsidRPr="00536663" w:rsidRDefault="005F41CA" w:rsidP="00DC1A88">
      <w:pPr>
        <w:spacing w:after="0"/>
        <w:ind w:left="-360"/>
        <w:jc w:val="center"/>
        <w:rPr>
          <w:rFonts w:ascii="Arial" w:hAnsi="Arial" w:cs="Arial"/>
          <w:b/>
          <w:u w:val="single"/>
          <w:lang w:val="en-GB"/>
        </w:rPr>
      </w:pPr>
      <w:r w:rsidRPr="00536663">
        <w:rPr>
          <w:rFonts w:ascii="Arial" w:hAnsi="Arial" w:cs="Arial"/>
          <w:b/>
          <w:u w:val="single"/>
          <w:lang w:val="en-GB"/>
        </w:rPr>
        <w:t>NOTICE</w:t>
      </w:r>
    </w:p>
    <w:p w:rsidR="0065424A" w:rsidRPr="00536663" w:rsidRDefault="0065424A" w:rsidP="00DC1A88">
      <w:pPr>
        <w:spacing w:after="0"/>
        <w:ind w:left="-360"/>
        <w:jc w:val="center"/>
        <w:rPr>
          <w:rFonts w:ascii="Arial" w:hAnsi="Arial" w:cs="Arial"/>
          <w:b/>
          <w:u w:val="single"/>
          <w:lang w:val="en-GB"/>
        </w:rPr>
      </w:pPr>
    </w:p>
    <w:p w:rsidR="005F41CA" w:rsidRPr="00536663" w:rsidRDefault="005F41CA" w:rsidP="00DC1A88">
      <w:pPr>
        <w:spacing w:after="0"/>
        <w:ind w:left="-360"/>
        <w:jc w:val="center"/>
        <w:rPr>
          <w:rFonts w:ascii="Arial" w:hAnsi="Arial" w:cs="Arial"/>
          <w:b/>
          <w:u w:val="single"/>
          <w:lang w:val="en-GB"/>
        </w:rPr>
      </w:pPr>
    </w:p>
    <w:p w:rsidR="005F41CA" w:rsidRPr="00536663" w:rsidRDefault="005F41CA" w:rsidP="00DC1A88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36663">
        <w:rPr>
          <w:rFonts w:ascii="Arial" w:hAnsi="Arial" w:cs="Arial"/>
          <w:lang w:val="en-GB"/>
        </w:rPr>
        <w:tab/>
        <w:t xml:space="preserve">The ICAR-Central Inland Fisheries Research Institute, </w:t>
      </w:r>
      <w:proofErr w:type="spellStart"/>
      <w:r w:rsidRPr="00536663">
        <w:rPr>
          <w:rFonts w:ascii="Arial" w:hAnsi="Arial" w:cs="Arial"/>
          <w:lang w:val="en-GB"/>
        </w:rPr>
        <w:t>Barrackpore</w:t>
      </w:r>
      <w:proofErr w:type="spellEnd"/>
      <w:r w:rsidRPr="00536663">
        <w:rPr>
          <w:rFonts w:ascii="Arial" w:hAnsi="Arial" w:cs="Arial"/>
          <w:lang w:val="en-GB"/>
        </w:rPr>
        <w:t xml:space="preserve"> invites application</w:t>
      </w:r>
      <w:r w:rsidR="00D973EA">
        <w:rPr>
          <w:rFonts w:ascii="Arial" w:hAnsi="Arial" w:cs="Arial"/>
          <w:lang w:val="en-GB"/>
        </w:rPr>
        <w:t>s</w:t>
      </w:r>
      <w:r w:rsidRPr="00536663">
        <w:rPr>
          <w:rFonts w:ascii="Arial" w:hAnsi="Arial" w:cs="Arial"/>
          <w:lang w:val="en-GB"/>
        </w:rPr>
        <w:t xml:space="preserve"> through online &amp; offline mode for engagement </w:t>
      </w:r>
      <w:r w:rsidR="008F090E" w:rsidRPr="00536663">
        <w:rPr>
          <w:rFonts w:ascii="Arial" w:hAnsi="Arial" w:cs="Arial"/>
          <w:lang w:val="en-GB"/>
        </w:rPr>
        <w:t xml:space="preserve">the following </w:t>
      </w:r>
      <w:r w:rsidRPr="00536663">
        <w:rPr>
          <w:rFonts w:ascii="Arial" w:hAnsi="Arial" w:cs="Arial"/>
          <w:lang w:val="en-GB"/>
        </w:rPr>
        <w:t xml:space="preserve">purely on contractual basis to work under </w:t>
      </w:r>
      <w:r w:rsidR="00536663" w:rsidRPr="00536663">
        <w:rPr>
          <w:rFonts w:ascii="Arial" w:hAnsi="Arial" w:cs="Arial"/>
        </w:rPr>
        <w:t xml:space="preserve">NMCG project </w:t>
      </w:r>
      <w:r w:rsidRPr="00536663">
        <w:rPr>
          <w:rFonts w:ascii="Arial" w:hAnsi="Arial" w:cs="Arial"/>
          <w:b/>
          <w:lang w:val="en-GB"/>
        </w:rPr>
        <w:t xml:space="preserve">at ICAR-CIFRI, </w:t>
      </w:r>
      <w:proofErr w:type="spellStart"/>
      <w:r w:rsidRPr="00536663">
        <w:rPr>
          <w:rFonts w:ascii="Arial" w:hAnsi="Arial" w:cs="Arial"/>
          <w:b/>
          <w:lang w:val="en-GB"/>
        </w:rPr>
        <w:t>Barrackpore</w:t>
      </w:r>
      <w:proofErr w:type="spellEnd"/>
      <w:r w:rsidRPr="00536663">
        <w:rPr>
          <w:rFonts w:ascii="Arial" w:hAnsi="Arial" w:cs="Arial"/>
          <w:b/>
          <w:lang w:val="en-GB"/>
        </w:rPr>
        <w:t xml:space="preserve"> </w:t>
      </w:r>
      <w:r w:rsidR="00D973EA">
        <w:rPr>
          <w:rFonts w:ascii="Arial" w:hAnsi="Arial" w:cs="Arial"/>
          <w:lang w:val="en-GB"/>
        </w:rPr>
        <w:t xml:space="preserve">as per details given </w:t>
      </w:r>
      <w:proofErr w:type="gramStart"/>
      <w:r w:rsidR="00D973EA">
        <w:rPr>
          <w:rFonts w:ascii="Arial" w:hAnsi="Arial" w:cs="Arial"/>
          <w:lang w:val="en-GB"/>
        </w:rPr>
        <w:t>be</w:t>
      </w:r>
      <w:r w:rsidRPr="00536663">
        <w:rPr>
          <w:rFonts w:ascii="Arial" w:hAnsi="Arial" w:cs="Arial"/>
          <w:lang w:val="en-GB"/>
        </w:rPr>
        <w:t>low :</w:t>
      </w:r>
      <w:proofErr w:type="gramEnd"/>
    </w:p>
    <w:p w:rsidR="00DC1A88" w:rsidRPr="00536663" w:rsidRDefault="00DC1A88" w:rsidP="00DC1A88">
      <w:pPr>
        <w:spacing w:after="0" w:line="240" w:lineRule="auto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32"/>
        <w:gridCol w:w="2446"/>
        <w:gridCol w:w="1620"/>
        <w:gridCol w:w="3510"/>
        <w:gridCol w:w="1368"/>
      </w:tblGrid>
      <w:tr w:rsidR="008F090E" w:rsidRPr="00536663" w:rsidTr="00DC1A88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  <w:b/>
                <w:i/>
              </w:rPr>
            </w:pPr>
            <w:r w:rsidRPr="00536663">
              <w:rPr>
                <w:rFonts w:ascii="Arial" w:hAnsi="Arial" w:cs="Arial"/>
                <w:b/>
                <w:i/>
              </w:rPr>
              <w:t>Sl. No.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  <w:b/>
                <w:i/>
              </w:rPr>
            </w:pPr>
            <w:r w:rsidRPr="00536663">
              <w:rPr>
                <w:rFonts w:ascii="Arial" w:hAnsi="Arial" w:cs="Arial"/>
                <w:b/>
                <w:i/>
              </w:rPr>
              <w:t>Details of the post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  <w:b/>
                <w:i/>
              </w:rPr>
            </w:pPr>
            <w:r w:rsidRPr="00536663">
              <w:rPr>
                <w:rFonts w:ascii="Arial" w:hAnsi="Arial" w:cs="Arial"/>
                <w:b/>
                <w:i/>
              </w:rPr>
              <w:t xml:space="preserve">Salary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  <w:b/>
                <w:i/>
              </w:rPr>
            </w:pPr>
            <w:r w:rsidRPr="00536663">
              <w:rPr>
                <w:rFonts w:ascii="Arial" w:hAnsi="Arial" w:cs="Arial"/>
                <w:b/>
                <w:i/>
              </w:rPr>
              <w:t>Qualification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  <w:b/>
                <w:i/>
              </w:rPr>
            </w:pPr>
            <w:r w:rsidRPr="00536663">
              <w:rPr>
                <w:rFonts w:ascii="Arial" w:hAnsi="Arial" w:cs="Arial"/>
                <w:b/>
                <w:i/>
              </w:rPr>
              <w:t>Date of Interview</w:t>
            </w:r>
          </w:p>
        </w:tc>
      </w:tr>
      <w:tr w:rsidR="003B40BF" w:rsidRPr="00536663" w:rsidTr="000A7969">
        <w:tc>
          <w:tcPr>
            <w:tcW w:w="9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BF" w:rsidRPr="00536663" w:rsidRDefault="003B40BF" w:rsidP="00DC1A88">
            <w:pPr>
              <w:rPr>
                <w:rFonts w:ascii="Arial" w:hAnsi="Arial" w:cs="Arial"/>
                <w:b/>
                <w:i/>
              </w:rPr>
            </w:pPr>
            <w:r w:rsidRPr="00536663">
              <w:rPr>
                <w:rFonts w:ascii="Arial" w:hAnsi="Arial" w:cs="Arial"/>
                <w:b/>
                <w:i/>
              </w:rPr>
              <w:t xml:space="preserve">“Fish Stock Enhancement Including </w:t>
            </w:r>
            <w:proofErr w:type="spellStart"/>
            <w:r w:rsidRPr="00536663">
              <w:rPr>
                <w:rFonts w:ascii="Arial" w:hAnsi="Arial" w:cs="Arial"/>
                <w:b/>
                <w:i/>
              </w:rPr>
              <w:t>Hilsa</w:t>
            </w:r>
            <w:proofErr w:type="spellEnd"/>
            <w:r w:rsidRPr="00536663">
              <w:rPr>
                <w:rFonts w:ascii="Arial" w:hAnsi="Arial" w:cs="Arial"/>
                <w:b/>
                <w:i/>
              </w:rPr>
              <w:t xml:space="preserve"> and Livelihood Improvement for Sustainable Fisheries and Conservation in River </w:t>
            </w:r>
            <w:proofErr w:type="spellStart"/>
            <w:r w:rsidRPr="00536663">
              <w:rPr>
                <w:rFonts w:ascii="Arial" w:hAnsi="Arial" w:cs="Arial"/>
                <w:b/>
                <w:i/>
              </w:rPr>
              <w:t>Ganga</w:t>
            </w:r>
            <w:proofErr w:type="spellEnd"/>
            <w:r w:rsidRPr="00536663">
              <w:rPr>
                <w:rFonts w:ascii="Arial" w:hAnsi="Arial" w:cs="Arial"/>
                <w:b/>
                <w:i/>
              </w:rPr>
              <w:t xml:space="preserve">” </w:t>
            </w:r>
            <w:r w:rsidRPr="00536663">
              <w:rPr>
                <w:rFonts w:ascii="Arial" w:hAnsi="Arial" w:cs="Arial"/>
                <w:b/>
              </w:rPr>
              <w:t>under the</w:t>
            </w:r>
            <w:r w:rsidRPr="00536663">
              <w:rPr>
                <w:rFonts w:ascii="Arial" w:hAnsi="Arial" w:cs="Arial"/>
                <w:b/>
                <w:i/>
              </w:rPr>
              <w:t xml:space="preserve"> “</w:t>
            </w:r>
            <w:proofErr w:type="spellStart"/>
            <w:r w:rsidRPr="00536663">
              <w:rPr>
                <w:rFonts w:ascii="Arial" w:hAnsi="Arial" w:cs="Arial"/>
                <w:b/>
                <w:i/>
              </w:rPr>
              <w:t>Namami</w:t>
            </w:r>
            <w:proofErr w:type="spellEnd"/>
            <w:r w:rsidRPr="0053666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536663">
              <w:rPr>
                <w:rFonts w:ascii="Arial" w:hAnsi="Arial" w:cs="Arial"/>
                <w:b/>
                <w:i/>
              </w:rPr>
              <w:t>Gange</w:t>
            </w:r>
            <w:proofErr w:type="spellEnd"/>
            <w:r w:rsidRPr="00536663">
              <w:rPr>
                <w:rFonts w:ascii="Arial" w:hAnsi="Arial" w:cs="Arial"/>
                <w:b/>
                <w:i/>
              </w:rPr>
              <w:t xml:space="preserve">” </w:t>
            </w:r>
            <w:proofErr w:type="spellStart"/>
            <w:r w:rsidRPr="00536663">
              <w:rPr>
                <w:rFonts w:ascii="Arial" w:hAnsi="Arial" w:cs="Arial"/>
                <w:b/>
              </w:rPr>
              <w:t>Programme</w:t>
            </w:r>
            <w:proofErr w:type="spellEnd"/>
          </w:p>
        </w:tc>
      </w:tr>
      <w:tr w:rsidR="008F090E" w:rsidRPr="00536663" w:rsidTr="00DC1A88">
        <w:tc>
          <w:tcPr>
            <w:tcW w:w="9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4A" w:rsidRPr="00536663" w:rsidRDefault="0065424A" w:rsidP="0065424A">
            <w:pPr>
              <w:jc w:val="both"/>
              <w:rPr>
                <w:rFonts w:ascii="Arial" w:hAnsi="Arial" w:cs="Arial"/>
                <w:b/>
              </w:rPr>
            </w:pPr>
          </w:p>
          <w:p w:rsidR="008F090E" w:rsidRPr="00536663" w:rsidRDefault="003B40BF" w:rsidP="0065424A">
            <w:pPr>
              <w:jc w:val="both"/>
              <w:rPr>
                <w:rFonts w:ascii="Arial" w:hAnsi="Arial" w:cs="Arial"/>
                <w:b/>
              </w:rPr>
            </w:pPr>
            <w:r w:rsidRPr="00536663">
              <w:rPr>
                <w:rFonts w:ascii="Arial" w:hAnsi="Arial" w:cs="Arial"/>
                <w:b/>
              </w:rPr>
              <w:t xml:space="preserve">Component – 1 </w:t>
            </w:r>
            <w:r w:rsidRPr="00536663">
              <w:rPr>
                <w:rFonts w:ascii="Arial" w:hAnsi="Arial" w:cs="Arial"/>
              </w:rPr>
              <w:t xml:space="preserve">: </w:t>
            </w:r>
            <w:r w:rsidRPr="00536663">
              <w:rPr>
                <w:rFonts w:ascii="Arial" w:hAnsi="Arial" w:cs="Arial"/>
                <w:b/>
              </w:rPr>
              <w:t xml:space="preserve">Enhancement of depleted fish stock through captive breeding of indigenous stock and ranching </w:t>
            </w:r>
            <w:proofErr w:type="spellStart"/>
            <w:r w:rsidRPr="00536663">
              <w:rPr>
                <w:rFonts w:ascii="Arial" w:hAnsi="Arial" w:cs="Arial"/>
                <w:b/>
              </w:rPr>
              <w:t>programme</w:t>
            </w:r>
            <w:proofErr w:type="spellEnd"/>
            <w:r w:rsidRPr="00536663">
              <w:rPr>
                <w:rFonts w:ascii="Arial" w:hAnsi="Arial" w:cs="Arial"/>
                <w:b/>
              </w:rPr>
              <w:t xml:space="preserve"> at the selected sites in river </w:t>
            </w:r>
            <w:proofErr w:type="spellStart"/>
            <w:r w:rsidRPr="00536663">
              <w:rPr>
                <w:rFonts w:ascii="Arial" w:hAnsi="Arial" w:cs="Arial"/>
                <w:b/>
              </w:rPr>
              <w:t>Ganga</w:t>
            </w:r>
            <w:proofErr w:type="spellEnd"/>
          </w:p>
        </w:tc>
      </w:tr>
      <w:tr w:rsidR="008F090E" w:rsidRPr="00536663" w:rsidTr="003B40BF">
        <w:trPr>
          <w:trHeight w:val="120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 xml:space="preserve">Project Scientist – 2 Nos. (Interchangeable between </w:t>
            </w:r>
            <w:proofErr w:type="spellStart"/>
            <w:r w:rsidRPr="00536663">
              <w:rPr>
                <w:rFonts w:ascii="Arial" w:hAnsi="Arial" w:cs="Arial"/>
              </w:rPr>
              <w:t>Barrackpore</w:t>
            </w:r>
            <w:proofErr w:type="spellEnd"/>
            <w:r w:rsidRPr="00536663">
              <w:rPr>
                <w:rFonts w:ascii="Arial" w:hAnsi="Arial" w:cs="Arial"/>
              </w:rPr>
              <w:t xml:space="preserve"> &amp; </w:t>
            </w:r>
            <w:proofErr w:type="spellStart"/>
            <w:r w:rsidRPr="00536663">
              <w:rPr>
                <w:rFonts w:ascii="Arial" w:hAnsi="Arial" w:cs="Arial"/>
              </w:rPr>
              <w:t>Allhabad</w:t>
            </w:r>
            <w:proofErr w:type="spellEnd"/>
            <w:r w:rsidRPr="00536663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50,000/- +HRA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proofErr w:type="spellStart"/>
            <w:r w:rsidRPr="00536663">
              <w:rPr>
                <w:rFonts w:ascii="Arial" w:hAnsi="Arial" w:cs="Arial"/>
              </w:rPr>
              <w:t>Ph.D</w:t>
            </w:r>
            <w:proofErr w:type="spellEnd"/>
            <w:r w:rsidRPr="00536663">
              <w:rPr>
                <w:rFonts w:ascii="Arial" w:hAnsi="Arial" w:cs="Arial"/>
              </w:rPr>
              <w:t xml:space="preserve"> in Fisheries Resources Management / Aquaculture/ Zoology with at least 3 years experience on exploration </w:t>
            </w:r>
            <w:r w:rsidR="0065424A" w:rsidRPr="00536663">
              <w:rPr>
                <w:rFonts w:ascii="Arial" w:hAnsi="Arial" w:cs="Arial"/>
              </w:rPr>
              <w:t xml:space="preserve">of </w:t>
            </w:r>
            <w:r w:rsidRPr="00536663">
              <w:rPr>
                <w:rFonts w:ascii="Arial" w:hAnsi="Arial" w:cs="Arial"/>
              </w:rPr>
              <w:t>benthos/ plankton/fish diversity</w:t>
            </w:r>
          </w:p>
          <w:p w:rsidR="0065424A" w:rsidRPr="00536663" w:rsidRDefault="0065424A" w:rsidP="00DC1A88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27.10.2020</w:t>
            </w:r>
          </w:p>
        </w:tc>
      </w:tr>
      <w:tr w:rsidR="008F090E" w:rsidRPr="00536663" w:rsidTr="00DC1A88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 xml:space="preserve">SRF/YP-II – 8 Nos. (4-BKP, 2- Allahabad, 1- Bihar, 1- </w:t>
            </w:r>
            <w:proofErr w:type="spellStart"/>
            <w:r w:rsidRPr="00536663">
              <w:rPr>
                <w:rFonts w:ascii="Arial" w:hAnsi="Arial" w:cs="Arial"/>
              </w:rPr>
              <w:t>Uttarakhand</w:t>
            </w:r>
            <w:proofErr w:type="spellEnd"/>
            <w:r w:rsidRPr="00536663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33000/-+ HRA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4A" w:rsidRPr="00536663" w:rsidRDefault="008F090E" w:rsidP="00DC1A88">
            <w:pPr>
              <w:rPr>
                <w:rFonts w:ascii="Arial" w:hAnsi="Arial" w:cs="Arial"/>
              </w:rPr>
            </w:pPr>
            <w:proofErr w:type="spellStart"/>
            <w:r w:rsidRPr="00536663">
              <w:rPr>
                <w:rFonts w:ascii="Arial" w:hAnsi="Arial" w:cs="Arial"/>
              </w:rPr>
              <w:t>M.F.Sc</w:t>
            </w:r>
            <w:proofErr w:type="spellEnd"/>
            <w:r w:rsidRPr="00536663">
              <w:rPr>
                <w:rFonts w:ascii="Arial" w:hAnsi="Arial" w:cs="Arial"/>
              </w:rPr>
              <w:t xml:space="preserve"> (Fisheries Resources Management / Aquaculture/Aquatic Environment Management) OR</w:t>
            </w:r>
            <w:r w:rsidR="0065424A" w:rsidRPr="00536663">
              <w:rPr>
                <w:rFonts w:ascii="Arial" w:hAnsi="Arial" w:cs="Arial"/>
              </w:rPr>
              <w:t>,</w:t>
            </w:r>
          </w:p>
          <w:p w:rsidR="0065424A" w:rsidRPr="00536663" w:rsidRDefault="0065424A" w:rsidP="00DC1A88">
            <w:pPr>
              <w:rPr>
                <w:rFonts w:ascii="Arial" w:hAnsi="Arial" w:cs="Arial"/>
              </w:rPr>
            </w:pPr>
          </w:p>
          <w:p w:rsidR="0065424A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 xml:space="preserve"> </w:t>
            </w:r>
            <w:proofErr w:type="spellStart"/>
            <w:r w:rsidRPr="00536663">
              <w:rPr>
                <w:rFonts w:ascii="Arial" w:hAnsi="Arial" w:cs="Arial"/>
              </w:rPr>
              <w:t>M.Sc</w:t>
            </w:r>
            <w:proofErr w:type="spellEnd"/>
            <w:r w:rsidRPr="00536663">
              <w:rPr>
                <w:rFonts w:ascii="Arial" w:hAnsi="Arial" w:cs="Arial"/>
              </w:rPr>
              <w:t xml:space="preserve"> (Zoology/Botany/ Life Science) with 2 years experience in Inland Fisheries.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28.10.2020</w:t>
            </w:r>
          </w:p>
        </w:tc>
      </w:tr>
      <w:tr w:rsidR="008F090E" w:rsidRPr="00536663" w:rsidTr="00DC1A88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3.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Technical Assistant/YP-I – 6 Nos. (4-BKP, 2 – Allahabad)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25000/-+ HRA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4A" w:rsidRPr="00536663" w:rsidRDefault="0065424A" w:rsidP="00DC1A88">
            <w:pPr>
              <w:rPr>
                <w:rFonts w:ascii="Arial" w:hAnsi="Arial" w:cs="Arial"/>
              </w:rPr>
            </w:pPr>
            <w:proofErr w:type="spellStart"/>
            <w:r w:rsidRPr="00536663">
              <w:rPr>
                <w:rFonts w:ascii="Arial" w:hAnsi="Arial" w:cs="Arial"/>
              </w:rPr>
              <w:t>B</w:t>
            </w:r>
            <w:r w:rsidR="008F090E" w:rsidRPr="00536663">
              <w:rPr>
                <w:rFonts w:ascii="Arial" w:hAnsi="Arial" w:cs="Arial"/>
              </w:rPr>
              <w:t>.F.Sc</w:t>
            </w:r>
            <w:proofErr w:type="spellEnd"/>
            <w:r w:rsidR="008F090E" w:rsidRPr="00536663">
              <w:rPr>
                <w:rFonts w:ascii="Arial" w:hAnsi="Arial" w:cs="Arial"/>
              </w:rPr>
              <w:t xml:space="preserve">, </w:t>
            </w:r>
            <w:r w:rsidRPr="00536663">
              <w:rPr>
                <w:rFonts w:ascii="Arial" w:hAnsi="Arial" w:cs="Arial"/>
              </w:rPr>
              <w:t>Or,</w:t>
            </w:r>
          </w:p>
          <w:p w:rsidR="0065424A" w:rsidRPr="00536663" w:rsidRDefault="0065424A" w:rsidP="00DC1A88">
            <w:pPr>
              <w:rPr>
                <w:rFonts w:ascii="Arial" w:hAnsi="Arial" w:cs="Arial"/>
              </w:rPr>
            </w:pPr>
          </w:p>
          <w:p w:rsidR="008F090E" w:rsidRPr="00536663" w:rsidRDefault="0065424A" w:rsidP="0065424A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B</w:t>
            </w:r>
            <w:r w:rsidR="008F090E" w:rsidRPr="00536663">
              <w:rPr>
                <w:rFonts w:ascii="Arial" w:hAnsi="Arial" w:cs="Arial"/>
              </w:rPr>
              <w:t>.Sc. (Zoology/Marine Biology/Life Science</w:t>
            </w:r>
            <w:r w:rsidR="00536663" w:rsidRPr="00536663">
              <w:rPr>
                <w:rFonts w:ascii="Arial" w:hAnsi="Arial" w:cs="Arial"/>
              </w:rPr>
              <w:t>/Chemistry</w:t>
            </w:r>
            <w:r w:rsidR="008F090E" w:rsidRPr="00536663">
              <w:rPr>
                <w:rFonts w:ascii="Arial" w:hAnsi="Arial" w:cs="Arial"/>
              </w:rPr>
              <w:t xml:space="preserve">) with </w:t>
            </w:r>
            <w:r w:rsidRPr="00536663">
              <w:rPr>
                <w:rFonts w:ascii="Arial" w:hAnsi="Arial" w:cs="Arial"/>
              </w:rPr>
              <w:t xml:space="preserve">2 yrs </w:t>
            </w:r>
            <w:r w:rsidR="008F090E" w:rsidRPr="00536663">
              <w:rPr>
                <w:rFonts w:ascii="Arial" w:hAnsi="Arial" w:cs="Arial"/>
              </w:rPr>
              <w:t xml:space="preserve">experience of working in </w:t>
            </w:r>
            <w:r w:rsidRPr="00536663">
              <w:rPr>
                <w:rFonts w:ascii="Arial" w:hAnsi="Arial" w:cs="Arial"/>
              </w:rPr>
              <w:t>Inland Fisheries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90E" w:rsidRPr="00536663" w:rsidRDefault="008F090E" w:rsidP="00DC1A88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29.10.2020</w:t>
            </w:r>
          </w:p>
        </w:tc>
      </w:tr>
    </w:tbl>
    <w:p w:rsidR="00536663" w:rsidRDefault="00536663" w:rsidP="00536663">
      <w:pPr>
        <w:spacing w:after="0" w:line="240" w:lineRule="auto"/>
      </w:pPr>
    </w:p>
    <w:p w:rsidR="00536663" w:rsidRDefault="00536663" w:rsidP="00536663">
      <w:pPr>
        <w:spacing w:after="0" w:line="240" w:lineRule="auto"/>
        <w:jc w:val="right"/>
      </w:pPr>
      <w:r>
        <w:t>Contd. …. P/2</w:t>
      </w:r>
    </w:p>
    <w:p w:rsidR="00536663" w:rsidRDefault="00536663">
      <w:r>
        <w:br w:type="page"/>
      </w:r>
    </w:p>
    <w:p w:rsidR="00536663" w:rsidRPr="00536663" w:rsidRDefault="00536663" w:rsidP="00536663">
      <w:pPr>
        <w:spacing w:after="0" w:line="240" w:lineRule="auto"/>
        <w:jc w:val="center"/>
        <w:rPr>
          <w:b/>
        </w:rPr>
      </w:pPr>
      <w:r w:rsidRPr="00536663">
        <w:rPr>
          <w:b/>
        </w:rPr>
        <w:lastRenderedPageBreak/>
        <w:t>-:2:-</w:t>
      </w:r>
    </w:p>
    <w:p w:rsidR="00536663" w:rsidRDefault="00536663" w:rsidP="0053666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632"/>
        <w:gridCol w:w="2446"/>
        <w:gridCol w:w="1620"/>
        <w:gridCol w:w="3510"/>
        <w:gridCol w:w="1368"/>
      </w:tblGrid>
      <w:tr w:rsidR="006E5CEC" w:rsidRPr="00536663" w:rsidTr="003143E5">
        <w:tc>
          <w:tcPr>
            <w:tcW w:w="9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4A" w:rsidRPr="00536663" w:rsidRDefault="0065424A" w:rsidP="0065424A">
            <w:pPr>
              <w:rPr>
                <w:rFonts w:ascii="Arial" w:hAnsi="Arial" w:cs="Arial"/>
                <w:b/>
              </w:rPr>
            </w:pPr>
          </w:p>
          <w:p w:rsidR="006E5CEC" w:rsidRPr="00536663" w:rsidRDefault="003B40BF" w:rsidP="0065424A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  <w:b/>
              </w:rPr>
              <w:t>C</w:t>
            </w:r>
            <w:r w:rsidR="006E5CEC" w:rsidRPr="00536663">
              <w:rPr>
                <w:rFonts w:ascii="Arial" w:hAnsi="Arial" w:cs="Arial"/>
                <w:b/>
              </w:rPr>
              <w:t xml:space="preserve">omponent </w:t>
            </w:r>
            <w:r w:rsidRPr="00536663">
              <w:rPr>
                <w:rFonts w:ascii="Arial" w:hAnsi="Arial" w:cs="Arial"/>
                <w:b/>
              </w:rPr>
              <w:t>–</w:t>
            </w:r>
            <w:r w:rsidR="006E5CEC" w:rsidRPr="00536663">
              <w:rPr>
                <w:rFonts w:ascii="Arial" w:hAnsi="Arial" w:cs="Arial"/>
                <w:b/>
              </w:rPr>
              <w:t xml:space="preserve"> 2</w:t>
            </w:r>
            <w:r w:rsidRPr="00536663">
              <w:rPr>
                <w:rFonts w:ascii="Arial" w:hAnsi="Arial" w:cs="Arial"/>
                <w:b/>
              </w:rPr>
              <w:t xml:space="preserve"> : </w:t>
            </w:r>
            <w:proofErr w:type="spellStart"/>
            <w:r w:rsidRPr="00536663">
              <w:rPr>
                <w:rFonts w:ascii="Arial" w:hAnsi="Arial" w:cs="Arial"/>
                <w:b/>
              </w:rPr>
              <w:t>Hilsa</w:t>
            </w:r>
            <w:proofErr w:type="spellEnd"/>
            <w:r w:rsidRPr="00536663">
              <w:rPr>
                <w:rFonts w:ascii="Arial" w:hAnsi="Arial" w:cs="Arial"/>
                <w:b/>
              </w:rPr>
              <w:t xml:space="preserve"> fisheries improvement in the middle stretch (</w:t>
            </w:r>
            <w:proofErr w:type="spellStart"/>
            <w:r w:rsidRPr="00536663">
              <w:rPr>
                <w:rFonts w:ascii="Arial" w:hAnsi="Arial" w:cs="Arial"/>
                <w:b/>
              </w:rPr>
              <w:t>Prayagraj</w:t>
            </w:r>
            <w:proofErr w:type="spellEnd"/>
            <w:r w:rsidRPr="00536663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536663">
              <w:rPr>
                <w:rFonts w:ascii="Arial" w:hAnsi="Arial" w:cs="Arial"/>
                <w:b/>
              </w:rPr>
              <w:t>Farakka</w:t>
            </w:r>
            <w:proofErr w:type="spellEnd"/>
            <w:r w:rsidRPr="00536663">
              <w:rPr>
                <w:rFonts w:ascii="Arial" w:hAnsi="Arial" w:cs="Arial"/>
                <w:b/>
              </w:rPr>
              <w:t xml:space="preserve">) of river </w:t>
            </w:r>
            <w:proofErr w:type="spellStart"/>
            <w:r w:rsidRPr="00536663">
              <w:rPr>
                <w:rFonts w:ascii="Arial" w:hAnsi="Arial" w:cs="Arial"/>
                <w:b/>
              </w:rPr>
              <w:t>Ganga</w:t>
            </w:r>
            <w:proofErr w:type="spellEnd"/>
            <w:r w:rsidRPr="00536663">
              <w:rPr>
                <w:rFonts w:ascii="Arial" w:hAnsi="Arial" w:cs="Arial"/>
                <w:b/>
              </w:rPr>
              <w:t xml:space="preserve"> through </w:t>
            </w:r>
            <w:proofErr w:type="spellStart"/>
            <w:r w:rsidRPr="00536663">
              <w:rPr>
                <w:rFonts w:ascii="Arial" w:hAnsi="Arial" w:cs="Arial"/>
                <w:b/>
              </w:rPr>
              <w:t>broodfish</w:t>
            </w:r>
            <w:proofErr w:type="spellEnd"/>
            <w:r w:rsidRPr="00536663">
              <w:rPr>
                <w:rFonts w:ascii="Arial" w:hAnsi="Arial" w:cs="Arial"/>
                <w:b/>
              </w:rPr>
              <w:t xml:space="preserve"> release and captive </w:t>
            </w:r>
            <w:proofErr w:type="spellStart"/>
            <w:r w:rsidRPr="00536663">
              <w:rPr>
                <w:rFonts w:ascii="Arial" w:hAnsi="Arial" w:cs="Arial"/>
                <w:b/>
              </w:rPr>
              <w:t>broodstock</w:t>
            </w:r>
            <w:proofErr w:type="spellEnd"/>
            <w:r w:rsidRPr="00536663">
              <w:rPr>
                <w:rFonts w:ascii="Arial" w:hAnsi="Arial" w:cs="Arial"/>
                <w:b/>
              </w:rPr>
              <w:t xml:space="preserve"> development</w:t>
            </w:r>
          </w:p>
        </w:tc>
      </w:tr>
      <w:tr w:rsidR="006E5CEC" w:rsidRPr="00536663" w:rsidTr="00DC1A88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Pr="00536663" w:rsidRDefault="006E5CEC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Pr="00536663" w:rsidRDefault="006E5CEC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RA-1 (</w:t>
            </w:r>
            <w:proofErr w:type="spellStart"/>
            <w:r w:rsidRPr="00536663">
              <w:rPr>
                <w:rFonts w:ascii="Arial" w:hAnsi="Arial" w:cs="Arial"/>
              </w:rPr>
              <w:t>Barrackpore</w:t>
            </w:r>
            <w:proofErr w:type="spellEnd"/>
            <w:r w:rsidRPr="00536663">
              <w:rPr>
                <w:rFonts w:ascii="Arial" w:hAnsi="Arial" w:cs="Arial"/>
              </w:rPr>
              <w:t xml:space="preserve"> or Project site</w:t>
            </w:r>
            <w:r w:rsidR="00613C07">
              <w:rPr>
                <w:rFonts w:ascii="Arial" w:hAnsi="Arial" w:cs="Arial"/>
              </w:rPr>
              <w:t xml:space="preserve"> as per requirement</w:t>
            </w:r>
            <w:r w:rsidRPr="00536663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Pr="00536663" w:rsidRDefault="006E5CEC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50000/- + HRA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Pr="00536663" w:rsidRDefault="006E5CEC" w:rsidP="00E73712">
            <w:pPr>
              <w:rPr>
                <w:rFonts w:ascii="Arial" w:hAnsi="Arial" w:cs="Arial"/>
              </w:rPr>
            </w:pPr>
            <w:proofErr w:type="spellStart"/>
            <w:r w:rsidRPr="00536663">
              <w:rPr>
                <w:rFonts w:ascii="Arial" w:hAnsi="Arial" w:cs="Arial"/>
              </w:rPr>
              <w:t>Ph.D</w:t>
            </w:r>
            <w:proofErr w:type="spellEnd"/>
            <w:r w:rsidRPr="00536663">
              <w:rPr>
                <w:rFonts w:ascii="Arial" w:hAnsi="Arial" w:cs="Arial"/>
              </w:rPr>
              <w:t xml:space="preserve"> in Fisheries Resources Management / Aquaculture/ Zoology with at least 3 years experience on exploration </w:t>
            </w:r>
            <w:r w:rsidR="0065424A" w:rsidRPr="00536663">
              <w:rPr>
                <w:rFonts w:ascii="Arial" w:hAnsi="Arial" w:cs="Arial"/>
              </w:rPr>
              <w:t xml:space="preserve">of </w:t>
            </w:r>
            <w:r w:rsidRPr="00536663">
              <w:rPr>
                <w:rFonts w:ascii="Arial" w:hAnsi="Arial" w:cs="Arial"/>
              </w:rPr>
              <w:t>benthos/ plankton/fish diversity</w:t>
            </w:r>
          </w:p>
          <w:p w:rsidR="0065424A" w:rsidRPr="00536663" w:rsidRDefault="0065424A" w:rsidP="00E73712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Pr="00536663" w:rsidRDefault="006E5CEC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27.10.2020</w:t>
            </w:r>
          </w:p>
        </w:tc>
      </w:tr>
      <w:tr w:rsidR="006E5CEC" w:rsidRPr="00536663" w:rsidTr="00DC1A88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Pr="00536663" w:rsidRDefault="006E5CEC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2.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Default="006E5CEC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SRF/YP-II – 4 Nos.</w:t>
            </w:r>
          </w:p>
          <w:p w:rsidR="00C0470D" w:rsidRPr="00536663" w:rsidRDefault="00C0470D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(</w:t>
            </w:r>
            <w:proofErr w:type="spellStart"/>
            <w:r w:rsidRPr="00536663">
              <w:rPr>
                <w:rFonts w:ascii="Arial" w:hAnsi="Arial" w:cs="Arial"/>
              </w:rPr>
              <w:t>Barrackpore</w:t>
            </w:r>
            <w:proofErr w:type="spellEnd"/>
            <w:r w:rsidRPr="00536663">
              <w:rPr>
                <w:rFonts w:ascii="Arial" w:hAnsi="Arial" w:cs="Arial"/>
              </w:rPr>
              <w:t xml:space="preserve"> or Project site</w:t>
            </w:r>
            <w:r>
              <w:rPr>
                <w:rFonts w:ascii="Arial" w:hAnsi="Arial" w:cs="Arial"/>
              </w:rPr>
              <w:t xml:space="preserve"> as per requirement</w:t>
            </w:r>
            <w:r w:rsidRPr="00536663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Pr="00536663" w:rsidRDefault="006E5CEC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33000/-+ HRA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4A" w:rsidRPr="00536663" w:rsidRDefault="0065424A" w:rsidP="0065424A">
            <w:pPr>
              <w:rPr>
                <w:rFonts w:ascii="Arial" w:hAnsi="Arial" w:cs="Arial"/>
              </w:rPr>
            </w:pPr>
            <w:proofErr w:type="spellStart"/>
            <w:r w:rsidRPr="00536663">
              <w:rPr>
                <w:rFonts w:ascii="Arial" w:hAnsi="Arial" w:cs="Arial"/>
              </w:rPr>
              <w:t>M.F.Sc</w:t>
            </w:r>
            <w:proofErr w:type="spellEnd"/>
            <w:r w:rsidRPr="00536663">
              <w:rPr>
                <w:rFonts w:ascii="Arial" w:hAnsi="Arial" w:cs="Arial"/>
              </w:rPr>
              <w:t xml:space="preserve"> (Fisheries Resources Management / Aquaculture/Aquatic Environment Management) OR,</w:t>
            </w:r>
          </w:p>
          <w:p w:rsidR="0065424A" w:rsidRPr="004B6291" w:rsidRDefault="0065424A" w:rsidP="0065424A">
            <w:pPr>
              <w:rPr>
                <w:rFonts w:ascii="Arial" w:hAnsi="Arial" w:cs="Arial"/>
                <w:sz w:val="14"/>
              </w:rPr>
            </w:pPr>
          </w:p>
          <w:p w:rsidR="006E5CEC" w:rsidRPr="00536663" w:rsidRDefault="0065424A" w:rsidP="0065424A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 xml:space="preserve"> </w:t>
            </w:r>
            <w:proofErr w:type="spellStart"/>
            <w:r w:rsidRPr="00536663">
              <w:rPr>
                <w:rFonts w:ascii="Arial" w:hAnsi="Arial" w:cs="Arial"/>
              </w:rPr>
              <w:t>M.Sc</w:t>
            </w:r>
            <w:proofErr w:type="spellEnd"/>
            <w:r w:rsidRPr="00536663">
              <w:rPr>
                <w:rFonts w:ascii="Arial" w:hAnsi="Arial" w:cs="Arial"/>
              </w:rPr>
              <w:t xml:space="preserve"> (Zoology/Botany/ Life Science) with 2 years experience in Inland Fisheries.</w:t>
            </w:r>
          </w:p>
          <w:p w:rsidR="0065424A" w:rsidRPr="00536663" w:rsidRDefault="0065424A" w:rsidP="0065424A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Pr="00536663" w:rsidRDefault="006E5CEC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28.10.2020</w:t>
            </w:r>
          </w:p>
        </w:tc>
      </w:tr>
      <w:tr w:rsidR="006E5CEC" w:rsidRPr="00536663" w:rsidTr="00DC1A88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Pr="00536663" w:rsidRDefault="006E5CEC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3.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Default="00B331EB" w:rsidP="006E5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Technical Assistant/YP </w:t>
            </w:r>
            <w:proofErr w:type="gramStart"/>
            <w:r>
              <w:rPr>
                <w:rFonts w:ascii="Arial" w:hAnsi="Arial" w:cs="Arial"/>
              </w:rPr>
              <w:t>-  4</w:t>
            </w:r>
            <w:proofErr w:type="gramEnd"/>
            <w:r w:rsidR="006E5CEC" w:rsidRPr="00536663">
              <w:rPr>
                <w:rFonts w:ascii="Arial" w:hAnsi="Arial" w:cs="Arial"/>
              </w:rPr>
              <w:t xml:space="preserve"> Nos.</w:t>
            </w:r>
          </w:p>
          <w:p w:rsidR="00C0470D" w:rsidRPr="00536663" w:rsidRDefault="00C0470D" w:rsidP="006E5CEC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(</w:t>
            </w:r>
            <w:proofErr w:type="spellStart"/>
            <w:r w:rsidRPr="00536663">
              <w:rPr>
                <w:rFonts w:ascii="Arial" w:hAnsi="Arial" w:cs="Arial"/>
              </w:rPr>
              <w:t>Barrackpore</w:t>
            </w:r>
            <w:proofErr w:type="spellEnd"/>
            <w:r w:rsidRPr="00536663">
              <w:rPr>
                <w:rFonts w:ascii="Arial" w:hAnsi="Arial" w:cs="Arial"/>
              </w:rPr>
              <w:t xml:space="preserve"> or Project site</w:t>
            </w:r>
            <w:r>
              <w:rPr>
                <w:rFonts w:ascii="Arial" w:hAnsi="Arial" w:cs="Arial"/>
              </w:rPr>
              <w:t xml:space="preserve"> as per requirement</w:t>
            </w:r>
            <w:r w:rsidRPr="00536663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Pr="00536663" w:rsidRDefault="006E5CEC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25000/-+ HRA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4A" w:rsidRPr="00536663" w:rsidRDefault="0065424A" w:rsidP="0065424A">
            <w:pPr>
              <w:rPr>
                <w:rFonts w:ascii="Arial" w:hAnsi="Arial" w:cs="Arial"/>
              </w:rPr>
            </w:pPr>
            <w:proofErr w:type="spellStart"/>
            <w:r w:rsidRPr="00536663">
              <w:rPr>
                <w:rFonts w:ascii="Arial" w:hAnsi="Arial" w:cs="Arial"/>
              </w:rPr>
              <w:t>B.F.Sc</w:t>
            </w:r>
            <w:proofErr w:type="spellEnd"/>
            <w:r w:rsidRPr="00536663">
              <w:rPr>
                <w:rFonts w:ascii="Arial" w:hAnsi="Arial" w:cs="Arial"/>
              </w:rPr>
              <w:t>, Or,</w:t>
            </w:r>
          </w:p>
          <w:p w:rsidR="0065424A" w:rsidRPr="004B6291" w:rsidRDefault="0065424A" w:rsidP="0065424A">
            <w:pPr>
              <w:rPr>
                <w:rFonts w:ascii="Arial" w:hAnsi="Arial" w:cs="Arial"/>
                <w:sz w:val="12"/>
              </w:rPr>
            </w:pPr>
          </w:p>
          <w:p w:rsidR="006E5CEC" w:rsidRPr="00536663" w:rsidRDefault="0065424A" w:rsidP="00D973EA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B.Sc. (Zoology/Marine Biology/Life Science</w:t>
            </w:r>
            <w:r w:rsidR="00D973EA">
              <w:rPr>
                <w:rFonts w:ascii="Arial" w:hAnsi="Arial" w:cs="Arial"/>
              </w:rPr>
              <w:t xml:space="preserve">) </w:t>
            </w:r>
            <w:r w:rsidRPr="00536663">
              <w:rPr>
                <w:rFonts w:ascii="Arial" w:hAnsi="Arial" w:cs="Arial"/>
              </w:rPr>
              <w:t>with 2 yrs experience of working in Inland Fisheries</w:t>
            </w:r>
            <w:r w:rsidR="00B331EB">
              <w:rPr>
                <w:rFonts w:ascii="Arial" w:hAnsi="Arial" w:cs="Arial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CEC" w:rsidRPr="00536663" w:rsidRDefault="00536663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31</w:t>
            </w:r>
            <w:r w:rsidR="006E5CEC" w:rsidRPr="00536663">
              <w:rPr>
                <w:rFonts w:ascii="Arial" w:hAnsi="Arial" w:cs="Arial"/>
              </w:rPr>
              <w:t>.10.2020</w:t>
            </w:r>
          </w:p>
        </w:tc>
      </w:tr>
      <w:tr w:rsidR="00B331EB" w:rsidRPr="00536663" w:rsidTr="00DC1A88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EB" w:rsidRPr="00536663" w:rsidRDefault="00B331EB" w:rsidP="00E7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EB" w:rsidRPr="00536663" w:rsidRDefault="00B331EB" w:rsidP="006E5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Assistant -1 No.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EB" w:rsidRPr="00536663" w:rsidRDefault="00B331EB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25000/-+ HRA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EB" w:rsidRDefault="00B331EB" w:rsidP="00654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E. (Electrical) with knowledge of Robotics/ </w:t>
            </w:r>
            <w:proofErr w:type="spellStart"/>
            <w:r>
              <w:rPr>
                <w:rFonts w:ascii="Arial" w:hAnsi="Arial" w:cs="Arial"/>
              </w:rPr>
              <w:t>IoT</w:t>
            </w:r>
            <w:proofErr w:type="spellEnd"/>
            <w:r w:rsidR="00D973EA">
              <w:rPr>
                <w:rFonts w:ascii="Arial" w:hAnsi="Arial" w:cs="Arial"/>
              </w:rPr>
              <w:t>.</w:t>
            </w:r>
          </w:p>
          <w:p w:rsidR="00B331EB" w:rsidRPr="00536663" w:rsidRDefault="00B331EB" w:rsidP="0065424A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EB" w:rsidRPr="00536663" w:rsidRDefault="00B331EB" w:rsidP="00E73712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31.10.2020</w:t>
            </w:r>
          </w:p>
        </w:tc>
      </w:tr>
    </w:tbl>
    <w:p w:rsidR="008F090E" w:rsidRPr="00536663" w:rsidRDefault="008F090E" w:rsidP="00DC1A88">
      <w:pPr>
        <w:spacing w:after="0"/>
        <w:rPr>
          <w:rFonts w:ascii="Arial" w:hAnsi="Arial" w:cs="Arial"/>
        </w:rPr>
      </w:pPr>
    </w:p>
    <w:p w:rsidR="005F41CA" w:rsidRPr="00536663" w:rsidRDefault="00DC1A88" w:rsidP="005F41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>O</w:t>
      </w:r>
      <w:r w:rsidR="005F41CA" w:rsidRPr="00536663">
        <w:rPr>
          <w:rFonts w:ascii="Arial" w:hAnsi="Arial" w:cs="Arial"/>
        </w:rPr>
        <w:t>nly Indian citizens are eligible for appearing in the online interview.</w:t>
      </w:r>
    </w:p>
    <w:p w:rsidR="005F41CA" w:rsidRPr="00536663" w:rsidRDefault="005F41CA" w:rsidP="005F41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All candidates, irrespective of their choice for offline and online interview, must send the prescribed application form to </w:t>
      </w:r>
      <w:hyperlink r:id="rId7" w:history="1">
        <w:r w:rsidRPr="00536663">
          <w:rPr>
            <w:rStyle w:val="Hyperlink"/>
            <w:rFonts w:ascii="Arial" w:hAnsi="Arial" w:cs="Arial"/>
          </w:rPr>
          <w:t>interviewcifri@gmail.com</w:t>
        </w:r>
      </w:hyperlink>
      <w:r w:rsidRPr="00536663">
        <w:rPr>
          <w:rFonts w:ascii="Arial" w:hAnsi="Arial" w:cs="Arial"/>
        </w:rPr>
        <w:t>. Candidates must mention their choice of mode of interview i.e. offline or online. None will be allowed to appear in the interview unless he/ she sends duly filled in prescribed application form to the said email.</w:t>
      </w:r>
    </w:p>
    <w:p w:rsidR="005F41CA" w:rsidRPr="00536663" w:rsidRDefault="005F41CA" w:rsidP="005F41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Candidates are required to send scanned copies of application addressed to the Director, ICAR-CIFRI, </w:t>
      </w:r>
      <w:proofErr w:type="spellStart"/>
      <w:r w:rsidRPr="00536663">
        <w:rPr>
          <w:rFonts w:ascii="Arial" w:hAnsi="Arial" w:cs="Arial"/>
        </w:rPr>
        <w:t>Barrackpore</w:t>
      </w:r>
      <w:proofErr w:type="spellEnd"/>
      <w:r w:rsidRPr="00536663">
        <w:rPr>
          <w:rFonts w:ascii="Arial" w:hAnsi="Arial" w:cs="Arial"/>
        </w:rPr>
        <w:t xml:space="preserve">, attached with detailed bio-data, affixed with recent passport size photograph and copies of self-attested certificates in support of age, qualifications, experience, testimonials and other credentials to interviewcifri@gmail.com within </w:t>
      </w:r>
      <w:r w:rsidRPr="00536663">
        <w:rPr>
          <w:rFonts w:ascii="Arial" w:hAnsi="Arial" w:cs="Arial"/>
          <w:b/>
        </w:rPr>
        <w:t xml:space="preserve">05:00 PM on </w:t>
      </w:r>
      <w:r w:rsidR="00D973EA">
        <w:rPr>
          <w:rFonts w:ascii="Arial" w:hAnsi="Arial" w:cs="Arial"/>
          <w:b/>
        </w:rPr>
        <w:t>23</w:t>
      </w:r>
      <w:r w:rsidR="00DC1A88" w:rsidRPr="00536663">
        <w:rPr>
          <w:rFonts w:ascii="Arial" w:hAnsi="Arial" w:cs="Arial"/>
          <w:b/>
        </w:rPr>
        <w:t xml:space="preserve">.10.2020. </w:t>
      </w:r>
      <w:r w:rsidRPr="00536663">
        <w:rPr>
          <w:rFonts w:ascii="Arial" w:hAnsi="Arial" w:cs="Arial"/>
        </w:rPr>
        <w:t xml:space="preserve">All applications received after the mentioned time limit will be summarily rejected. List of the candidates who are eligible for Offline/ Online Interview will be published on Institute’s website on </w:t>
      </w:r>
      <w:r w:rsidR="00DC1A88" w:rsidRPr="00D973EA">
        <w:rPr>
          <w:rFonts w:ascii="Arial" w:hAnsi="Arial" w:cs="Arial"/>
          <w:b/>
        </w:rPr>
        <w:t>26.10.2020.</w:t>
      </w:r>
      <w:r w:rsidRPr="00536663">
        <w:rPr>
          <w:rFonts w:ascii="Arial" w:hAnsi="Arial" w:cs="Arial"/>
        </w:rPr>
        <w:t xml:space="preserve"> Eligible candidates will also be informed through email. </w:t>
      </w:r>
    </w:p>
    <w:p w:rsidR="005F41CA" w:rsidRPr="00536663" w:rsidRDefault="005F41CA" w:rsidP="005F41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>No TA/DA will be paid to the candidates.</w:t>
      </w:r>
    </w:p>
    <w:p w:rsidR="005F41CA" w:rsidRPr="00536663" w:rsidRDefault="005F41CA" w:rsidP="005F41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Candidates who are already working/ or in similar positions should produce no objection certificate obtained from their employer/ supervisor at the time of interview. </w:t>
      </w:r>
    </w:p>
    <w:p w:rsidR="005F41CA" w:rsidRPr="00536663" w:rsidRDefault="005F41CA" w:rsidP="005F41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 The selected candidates will be stationed at </w:t>
      </w:r>
      <w:proofErr w:type="spellStart"/>
      <w:r w:rsidRPr="00536663">
        <w:rPr>
          <w:rFonts w:ascii="Arial" w:hAnsi="Arial" w:cs="Arial"/>
        </w:rPr>
        <w:t>Barrackpore</w:t>
      </w:r>
      <w:proofErr w:type="spellEnd"/>
      <w:r w:rsidRPr="00536663">
        <w:rPr>
          <w:rFonts w:ascii="Arial" w:hAnsi="Arial" w:cs="Arial"/>
        </w:rPr>
        <w:t xml:space="preserve"> or at project sites as required from time to time and will have to conduct extensive field work involving frequent travel, laboratory works and survey of different sites for sample collection. </w:t>
      </w:r>
    </w:p>
    <w:p w:rsidR="005F41CA" w:rsidRPr="00536663" w:rsidRDefault="005F41CA" w:rsidP="005F41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Selected Candidate (s) will be required to produce all original documents at the time of Joining. </w:t>
      </w:r>
    </w:p>
    <w:p w:rsidR="005F41CA" w:rsidRPr="00536663" w:rsidRDefault="005F41CA" w:rsidP="005F41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The selected candidates shall have not right/claim for regular appointment at ICAR-CIFRI at any point of time. </w:t>
      </w:r>
    </w:p>
    <w:p w:rsidR="005F41CA" w:rsidRPr="00536663" w:rsidRDefault="005F41CA" w:rsidP="005F41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  <w:color w:val="000000" w:themeColor="text1"/>
        </w:rPr>
        <w:lastRenderedPageBreak/>
        <w:t>I</w:t>
      </w:r>
      <w:r w:rsidRPr="00536663">
        <w:rPr>
          <w:rFonts w:ascii="Arial" w:hAnsi="Arial" w:cs="Arial"/>
        </w:rPr>
        <w:t xml:space="preserve">n view of COVID-19 Pandemic, Strict Social Distancing norms will be followed. No candidate will be allowed to enter ICAR-CIFRI campus without mask. </w:t>
      </w:r>
    </w:p>
    <w:p w:rsidR="005F41CA" w:rsidRPr="00536663" w:rsidRDefault="005F41CA" w:rsidP="005F41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 The Director’s decision will be final and binding on all aspects.</w:t>
      </w:r>
    </w:p>
    <w:p w:rsidR="001C0F5A" w:rsidRPr="00536663" w:rsidRDefault="00DC1A88" w:rsidP="00B331EB">
      <w:pPr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</w:rPr>
        <w:br w:type="page"/>
      </w:r>
    </w:p>
    <w:p w:rsidR="001C0F5A" w:rsidRPr="00536663" w:rsidRDefault="00FC3B96" w:rsidP="001C0F5A">
      <w:pPr>
        <w:pStyle w:val="BodyTextIndent"/>
        <w:tabs>
          <w:tab w:val="left" w:pos="720"/>
        </w:tabs>
        <w:ind w:left="0"/>
        <w:jc w:val="righ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-39pt;width:78.75pt;height:83.25pt;z-index:251660288" strokeweight="1pt">
            <v:textbox style="mso-next-textbox:#_x0000_s1026">
              <w:txbxContent>
                <w:p w:rsidR="001C0F5A" w:rsidRDefault="001C0F5A" w:rsidP="001C0F5A"/>
                <w:p w:rsidR="001C0F5A" w:rsidRPr="00960EA9" w:rsidRDefault="001C0F5A" w:rsidP="001C0F5A">
                  <w:pPr>
                    <w:rPr>
                      <w:rFonts w:ascii="Arial" w:hAnsi="Arial" w:cs="Arial"/>
                      <w:b/>
                    </w:rPr>
                  </w:pPr>
                  <w:r w:rsidRPr="00960EA9">
                    <w:rPr>
                      <w:rFonts w:ascii="Arial" w:hAnsi="Arial" w:cs="Arial"/>
                      <w:b/>
                    </w:rPr>
                    <w:t>Photograph</w:t>
                  </w:r>
                </w:p>
                <w:p w:rsidR="001C0F5A" w:rsidRDefault="001C0F5A" w:rsidP="001C0F5A"/>
                <w:p w:rsidR="001C0F5A" w:rsidRDefault="001C0F5A" w:rsidP="001C0F5A"/>
              </w:txbxContent>
            </v:textbox>
          </v:shape>
        </w:pict>
      </w:r>
      <w:r w:rsidR="001C0F5A" w:rsidRPr="00536663">
        <w:rPr>
          <w:b/>
          <w:bCs/>
          <w:sz w:val="22"/>
          <w:szCs w:val="22"/>
        </w:rPr>
        <w:t xml:space="preserve">  </w:t>
      </w:r>
    </w:p>
    <w:p w:rsidR="001C0F5A" w:rsidRPr="00536663" w:rsidRDefault="001C0F5A" w:rsidP="001C0F5A">
      <w:pPr>
        <w:pStyle w:val="BodyTextIndent"/>
        <w:tabs>
          <w:tab w:val="left" w:pos="315"/>
          <w:tab w:val="left" w:pos="720"/>
        </w:tabs>
        <w:ind w:left="0"/>
        <w:jc w:val="left"/>
        <w:rPr>
          <w:b/>
          <w:bCs/>
          <w:sz w:val="22"/>
          <w:szCs w:val="22"/>
        </w:rPr>
      </w:pPr>
      <w:r w:rsidRPr="00536663">
        <w:rPr>
          <w:b/>
          <w:bCs/>
          <w:sz w:val="22"/>
          <w:szCs w:val="22"/>
        </w:rPr>
        <w:tab/>
      </w:r>
    </w:p>
    <w:p w:rsidR="001C0F5A" w:rsidRPr="00536663" w:rsidRDefault="001C0F5A" w:rsidP="001C0F5A">
      <w:pPr>
        <w:pStyle w:val="BodyTextIndent"/>
        <w:tabs>
          <w:tab w:val="left" w:pos="315"/>
          <w:tab w:val="left" w:pos="720"/>
        </w:tabs>
        <w:ind w:left="0"/>
        <w:jc w:val="left"/>
        <w:rPr>
          <w:b/>
          <w:bCs/>
          <w:sz w:val="22"/>
          <w:szCs w:val="22"/>
        </w:rPr>
      </w:pPr>
      <w:r w:rsidRPr="00536663">
        <w:rPr>
          <w:b/>
          <w:bCs/>
          <w:sz w:val="22"/>
          <w:szCs w:val="22"/>
        </w:rPr>
        <w:tab/>
      </w:r>
      <w:r w:rsidRPr="00536663">
        <w:rPr>
          <w:b/>
          <w:bCs/>
          <w:sz w:val="22"/>
          <w:szCs w:val="22"/>
        </w:rPr>
        <w:tab/>
      </w:r>
      <w:r w:rsidRPr="00536663">
        <w:rPr>
          <w:b/>
          <w:bCs/>
          <w:sz w:val="22"/>
          <w:szCs w:val="22"/>
        </w:rPr>
        <w:tab/>
      </w:r>
      <w:r w:rsidRPr="00536663">
        <w:rPr>
          <w:b/>
          <w:bCs/>
          <w:sz w:val="22"/>
          <w:szCs w:val="22"/>
        </w:rPr>
        <w:tab/>
      </w:r>
    </w:p>
    <w:p w:rsidR="001C0F5A" w:rsidRPr="00536663" w:rsidRDefault="001C0F5A" w:rsidP="001C0F5A">
      <w:pPr>
        <w:pStyle w:val="BodyTextIndent"/>
        <w:tabs>
          <w:tab w:val="left" w:pos="720"/>
        </w:tabs>
        <w:ind w:left="0"/>
        <w:jc w:val="center"/>
        <w:rPr>
          <w:b/>
          <w:bCs/>
          <w:sz w:val="22"/>
          <w:szCs w:val="22"/>
        </w:rPr>
      </w:pPr>
      <w:r w:rsidRPr="00536663">
        <w:rPr>
          <w:b/>
          <w:noProof/>
          <w:sz w:val="22"/>
          <w:szCs w:val="22"/>
        </w:rPr>
        <w:drawing>
          <wp:inline distT="0" distB="0" distL="0" distR="0">
            <wp:extent cx="390525" cy="542925"/>
            <wp:effectExtent l="19050" t="0" r="9525" b="0"/>
            <wp:docPr id="9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663">
        <w:rPr>
          <w:b/>
          <w:bCs/>
          <w:sz w:val="22"/>
          <w:szCs w:val="22"/>
        </w:rPr>
        <w:t xml:space="preserve">ICAR - CENTRAL INLAND FISHERIES RESEARCH INSTITUTE </w:t>
      </w:r>
      <w:r w:rsidRPr="00536663">
        <w:rPr>
          <w:b/>
          <w:noProof/>
          <w:sz w:val="22"/>
          <w:szCs w:val="22"/>
        </w:rPr>
        <w:drawing>
          <wp:inline distT="0" distB="0" distL="0" distR="0">
            <wp:extent cx="476250" cy="476250"/>
            <wp:effectExtent l="19050" t="0" r="0" b="0"/>
            <wp:docPr id="10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5A" w:rsidRPr="00536663" w:rsidRDefault="001C0F5A" w:rsidP="001C0F5A">
      <w:pPr>
        <w:pStyle w:val="Heading2"/>
        <w:jc w:val="center"/>
        <w:rPr>
          <w:color w:val="000000" w:themeColor="text1"/>
          <w:sz w:val="22"/>
          <w:szCs w:val="22"/>
        </w:rPr>
      </w:pPr>
      <w:proofErr w:type="spellStart"/>
      <w:r w:rsidRPr="00536663">
        <w:rPr>
          <w:color w:val="000000" w:themeColor="text1"/>
          <w:sz w:val="22"/>
          <w:szCs w:val="22"/>
        </w:rPr>
        <w:t>Barrackpore</w:t>
      </w:r>
      <w:proofErr w:type="spellEnd"/>
      <w:r w:rsidRPr="00536663">
        <w:rPr>
          <w:color w:val="000000" w:themeColor="text1"/>
          <w:sz w:val="22"/>
          <w:szCs w:val="22"/>
        </w:rPr>
        <w:t>, Kolkata-700 120, West Bengal</w:t>
      </w:r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0F5A" w:rsidRPr="00536663" w:rsidRDefault="001C0F5A" w:rsidP="009C59F1">
      <w:pPr>
        <w:widowControl w:val="0"/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Arial" w:hAnsi="Arial" w:cs="Arial"/>
        </w:rPr>
      </w:pPr>
      <w:r w:rsidRPr="00536663">
        <w:rPr>
          <w:rFonts w:ascii="Arial" w:hAnsi="Arial" w:cs="Arial"/>
        </w:rPr>
        <w:t>Interview for the post of ______________</w:t>
      </w:r>
      <w:r w:rsidR="00B331EB">
        <w:rPr>
          <w:rFonts w:ascii="Arial" w:hAnsi="Arial" w:cs="Arial"/>
        </w:rPr>
        <w:t>____________________</w:t>
      </w:r>
      <w:proofErr w:type="spellStart"/>
      <w:proofErr w:type="gramStart"/>
      <w:r w:rsidR="00B331EB">
        <w:rPr>
          <w:rFonts w:ascii="Arial" w:hAnsi="Arial" w:cs="Arial"/>
        </w:rPr>
        <w:t>Barrackpore</w:t>
      </w:r>
      <w:proofErr w:type="spellEnd"/>
      <w:r w:rsidR="00B331EB">
        <w:rPr>
          <w:rFonts w:ascii="Arial" w:hAnsi="Arial" w:cs="Arial"/>
        </w:rPr>
        <w:t>[</w:t>
      </w:r>
      <w:proofErr w:type="gramEnd"/>
      <w:r w:rsidR="00B331EB">
        <w:rPr>
          <w:rFonts w:ascii="Arial" w:hAnsi="Arial" w:cs="Arial"/>
        </w:rPr>
        <w:t xml:space="preserve">         ]/  Allahabad[          ] / Bihar [         ]/ </w:t>
      </w:r>
      <w:proofErr w:type="spellStart"/>
      <w:r w:rsidR="00B331EB">
        <w:rPr>
          <w:rFonts w:ascii="Arial" w:hAnsi="Arial" w:cs="Arial"/>
        </w:rPr>
        <w:t>Uttarakhand</w:t>
      </w:r>
      <w:proofErr w:type="spellEnd"/>
      <w:r w:rsidR="00B331EB">
        <w:rPr>
          <w:rFonts w:ascii="Arial" w:hAnsi="Arial" w:cs="Arial"/>
        </w:rPr>
        <w:t xml:space="preserve"> [         ](Put </w:t>
      </w:r>
      <w:r w:rsidR="00B331EB" w:rsidRPr="00536663">
        <w:rPr>
          <w:rFonts w:ascii="Arial" w:eastAsia="MS Gothic" w:hAnsi="MS Gothic" w:cs="Arial"/>
          <w:color w:val="333333"/>
          <w:shd w:val="clear" w:color="auto" w:fill="FFFFFF"/>
        </w:rPr>
        <w:t>✓</w:t>
      </w:r>
      <w:r w:rsidR="00B331EB">
        <w:rPr>
          <w:rFonts w:ascii="Arial" w:eastAsia="MS Gothic" w:hAnsi="MS Gothic" w:cs="Arial"/>
          <w:color w:val="333333"/>
          <w:shd w:val="clear" w:color="auto" w:fill="FFFFFF"/>
        </w:rPr>
        <w:t xml:space="preserve">in appropriate box) </w:t>
      </w:r>
      <w:r w:rsidR="00B331EB">
        <w:rPr>
          <w:rFonts w:ascii="Arial" w:hAnsi="Arial" w:cs="Arial"/>
        </w:rPr>
        <w:t>on _____________</w:t>
      </w:r>
      <w:r w:rsidRPr="00536663">
        <w:rPr>
          <w:rFonts w:ascii="Arial" w:hAnsi="Arial" w:cs="Arial"/>
        </w:rPr>
        <w:t xml:space="preserve"> </w:t>
      </w:r>
      <w:r w:rsidR="00B331EB">
        <w:rPr>
          <w:rFonts w:ascii="Arial" w:hAnsi="Arial" w:cs="Arial"/>
          <w:b/>
        </w:rPr>
        <w:t xml:space="preserve">   </w:t>
      </w:r>
      <w:r w:rsidRPr="00536663">
        <w:rPr>
          <w:rFonts w:ascii="Arial" w:hAnsi="Arial" w:cs="Arial"/>
          <w:b/>
        </w:rPr>
        <w:t>October, 2020</w:t>
      </w:r>
      <w:r w:rsidRPr="00536663">
        <w:rPr>
          <w:rFonts w:ascii="Arial" w:hAnsi="Arial" w:cs="Arial"/>
        </w:rPr>
        <w:t xml:space="preserve"> at ICAR-CIFRI, </w:t>
      </w:r>
      <w:proofErr w:type="spellStart"/>
      <w:r w:rsidRPr="00536663">
        <w:rPr>
          <w:rFonts w:ascii="Arial" w:hAnsi="Arial" w:cs="Arial"/>
        </w:rPr>
        <w:t>Barrackpore</w:t>
      </w:r>
      <w:proofErr w:type="spellEnd"/>
      <w:r w:rsidRPr="00536663">
        <w:rPr>
          <w:rFonts w:ascii="Arial" w:hAnsi="Arial" w:cs="Arial"/>
        </w:rPr>
        <w:t xml:space="preserve"> under the project ______________________________________</w:t>
      </w:r>
      <w:r w:rsidR="009C59F1" w:rsidRPr="00536663">
        <w:rPr>
          <w:rFonts w:ascii="Arial" w:hAnsi="Arial" w:cs="Arial"/>
        </w:rPr>
        <w:t xml:space="preserve"> </w:t>
      </w:r>
      <w:r w:rsidRPr="00536663">
        <w:rPr>
          <w:rFonts w:ascii="Arial" w:hAnsi="Arial" w:cs="Arial"/>
        </w:rPr>
        <w:t>________________________________________</w:t>
      </w:r>
      <w:r w:rsidR="009C59F1" w:rsidRPr="00536663">
        <w:rPr>
          <w:rFonts w:ascii="Arial" w:hAnsi="Arial" w:cs="Arial"/>
        </w:rPr>
        <w:t>______</w:t>
      </w:r>
      <w:r w:rsidR="00B331EB">
        <w:rPr>
          <w:rFonts w:ascii="Arial" w:hAnsi="Arial" w:cs="Arial"/>
        </w:rPr>
        <w:t xml:space="preserve">____________ </w:t>
      </w:r>
    </w:p>
    <w:p w:rsidR="001C0F5A" w:rsidRPr="00536663" w:rsidRDefault="001C0F5A" w:rsidP="001C0F5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 xml:space="preserve">1. Name of the candidate (in Block letters) 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1C0F5A" w:rsidRPr="00536663" w:rsidRDefault="001C0F5A" w:rsidP="001C0F5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2. Father’s / Guardian’s Name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1C0F5A" w:rsidRPr="00536663" w:rsidRDefault="001C0F5A" w:rsidP="001C0F5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3. Date of Birth &amp; Age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1C0F5A" w:rsidRPr="00536663" w:rsidRDefault="001C0F5A" w:rsidP="001C0F5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4. Whether the candidate is SC/ST/OBC/GEN</w:t>
      </w:r>
      <w:r w:rsidRPr="00536663">
        <w:rPr>
          <w:rFonts w:ascii="Arial" w:hAnsi="Arial" w:cs="Arial"/>
        </w:rPr>
        <w:tab/>
        <w:t>:</w:t>
      </w:r>
    </w:p>
    <w:p w:rsidR="001C0F5A" w:rsidRPr="00536663" w:rsidRDefault="001C0F5A" w:rsidP="001C0F5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5. Mother Tongue &amp; Languages Known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1C0F5A" w:rsidRPr="00536663" w:rsidRDefault="001C0F5A" w:rsidP="001C0F5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6. Marital Status (Single/Married)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1C0F5A" w:rsidRPr="00536663" w:rsidRDefault="001C0F5A" w:rsidP="001C0F5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7. Address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 xml:space="preserve">Mobile </w:t>
      </w:r>
      <w:proofErr w:type="gramStart"/>
      <w:r w:rsidRPr="00536663">
        <w:rPr>
          <w:rFonts w:ascii="Arial" w:hAnsi="Arial" w:cs="Arial"/>
        </w:rPr>
        <w:t>Number :</w:t>
      </w:r>
      <w:proofErr w:type="gramEnd"/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E – mail ID :</w:t>
      </w:r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MS Gothic" w:hAnsi="Arial" w:cs="Arial"/>
          <w:color w:val="333333"/>
          <w:shd w:val="clear" w:color="auto" w:fill="FFFFFF"/>
        </w:rPr>
      </w:pPr>
      <w:r w:rsidRPr="00536663">
        <w:rPr>
          <w:rFonts w:ascii="Arial" w:hAnsi="Arial" w:cs="Arial"/>
        </w:rPr>
        <w:t>8. Mode of Interview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 xml:space="preserve">: Online [      ] / Offline [       ] (Put </w:t>
      </w:r>
      <w:r w:rsidRPr="00536663">
        <w:rPr>
          <w:rFonts w:ascii="Arial" w:hAnsi="Arial" w:cs="Arial"/>
          <w:color w:val="333333"/>
          <w:shd w:val="clear" w:color="auto" w:fill="FFFFFF"/>
        </w:rPr>
        <w:t>  </w:t>
      </w:r>
      <w:r w:rsidRPr="00536663">
        <w:rPr>
          <w:rFonts w:ascii="Arial" w:eastAsia="MS Gothic" w:hAnsi="MS Gothic" w:cs="Arial"/>
          <w:color w:val="333333"/>
          <w:shd w:val="clear" w:color="auto" w:fill="FFFFFF"/>
        </w:rPr>
        <w:t>✓</w:t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 xml:space="preserve"> in </w:t>
      </w:r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="00B331EB">
        <w:rPr>
          <w:rFonts w:ascii="Arial" w:eastAsia="MS Gothic" w:hAnsi="Arial" w:cs="Arial"/>
          <w:color w:val="333333"/>
          <w:shd w:val="clear" w:color="auto" w:fill="FFFFFF"/>
        </w:rPr>
        <w:t xml:space="preserve">         </w:t>
      </w:r>
      <w:proofErr w:type="gramStart"/>
      <w:r w:rsidRPr="00536663">
        <w:rPr>
          <w:rFonts w:ascii="Arial" w:eastAsia="MS Gothic" w:hAnsi="Arial" w:cs="Arial"/>
          <w:color w:val="333333"/>
          <w:shd w:val="clear" w:color="auto" w:fill="FFFFFF"/>
        </w:rPr>
        <w:t>appropriate</w:t>
      </w:r>
      <w:proofErr w:type="gramEnd"/>
      <w:r w:rsidRPr="00536663">
        <w:rPr>
          <w:rFonts w:ascii="Arial" w:eastAsia="MS Gothic" w:hAnsi="Arial" w:cs="Arial"/>
          <w:color w:val="333333"/>
          <w:shd w:val="clear" w:color="auto" w:fill="FFFFFF"/>
        </w:rPr>
        <w:t xml:space="preserve"> box)</w:t>
      </w:r>
    </w:p>
    <w:p w:rsidR="001C0F5A" w:rsidRPr="00536663" w:rsidRDefault="001C0F5A" w:rsidP="001C0F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 xml:space="preserve">9. Educational </w:t>
      </w:r>
      <w:proofErr w:type="gramStart"/>
      <w:r w:rsidRPr="00536663">
        <w:rPr>
          <w:rFonts w:ascii="Arial" w:hAnsi="Arial" w:cs="Arial"/>
        </w:rPr>
        <w:t>Qualifications :</w:t>
      </w:r>
      <w:proofErr w:type="gramEnd"/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620" w:type="dxa"/>
        <w:tblInd w:w="108" w:type="dxa"/>
        <w:tblLayout w:type="fixed"/>
        <w:tblLook w:val="04A0"/>
      </w:tblPr>
      <w:tblGrid>
        <w:gridCol w:w="2160"/>
        <w:gridCol w:w="1800"/>
        <w:gridCol w:w="1350"/>
        <w:gridCol w:w="1800"/>
        <w:gridCol w:w="1890"/>
        <w:gridCol w:w="1620"/>
      </w:tblGrid>
      <w:tr w:rsidR="001C0F5A" w:rsidRPr="00536663" w:rsidTr="00241633">
        <w:trPr>
          <w:trHeight w:val="3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Qualification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Year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Marks Awarded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Maximum Marks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Percentage</w:t>
            </w:r>
          </w:p>
        </w:tc>
      </w:tr>
      <w:tr w:rsidR="001C0F5A" w:rsidRPr="00536663" w:rsidTr="0024163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10</w:t>
            </w:r>
            <w:r w:rsidRPr="00536663">
              <w:rPr>
                <w:rFonts w:ascii="Arial" w:hAnsi="Arial" w:cs="Arial"/>
                <w:vertAlign w:val="superscript"/>
              </w:rPr>
              <w:t>th</w:t>
            </w:r>
            <w:r w:rsidRPr="00536663">
              <w:rPr>
                <w:rFonts w:ascii="Arial" w:hAnsi="Arial" w:cs="Arial"/>
              </w:rPr>
              <w:t xml:space="preserve"> Exam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C0F5A" w:rsidRPr="00536663" w:rsidTr="0024163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12</w:t>
            </w:r>
            <w:r w:rsidRPr="00536663">
              <w:rPr>
                <w:rFonts w:ascii="Arial" w:hAnsi="Arial" w:cs="Arial"/>
                <w:vertAlign w:val="superscript"/>
              </w:rPr>
              <w:t>th</w:t>
            </w:r>
            <w:r w:rsidRPr="00536663">
              <w:rPr>
                <w:rFonts w:ascii="Arial" w:hAnsi="Arial" w:cs="Arial"/>
              </w:rPr>
              <w:t xml:space="preserve"> Exam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C0F5A" w:rsidRPr="00536663" w:rsidTr="0024163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B. Sc./  B. F. Sc./ B. Tech.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C0F5A" w:rsidRPr="00536663" w:rsidTr="0024163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M. Sc./ M. F. Sc./ M. Tech.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C0F5A" w:rsidRPr="00536663" w:rsidTr="0024163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536663">
              <w:rPr>
                <w:rFonts w:ascii="Arial" w:hAnsi="Arial" w:cs="Arial"/>
              </w:rPr>
              <w:t>Ph.D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C0F5A" w:rsidRPr="00536663" w:rsidTr="0024163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Others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F5A" w:rsidRPr="00536663" w:rsidRDefault="001C0F5A" w:rsidP="002416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10.  Whether NET Qualified:</w:t>
      </w:r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11. Specialization:</w:t>
      </w:r>
    </w:p>
    <w:p w:rsidR="00C833C1" w:rsidRDefault="00C833C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1C0F5A" w:rsidRPr="00536663" w:rsidRDefault="001C0F5A" w:rsidP="001C0F5A">
      <w:pPr>
        <w:widowControl w:val="0"/>
        <w:autoSpaceDE w:val="0"/>
        <w:autoSpaceDN w:val="0"/>
        <w:spacing w:before="60"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lastRenderedPageBreak/>
        <w:t>12.</w:t>
      </w:r>
      <w:r w:rsidRPr="00536663">
        <w:rPr>
          <w:rFonts w:ascii="Arial" w:hAnsi="Arial" w:cs="Arial"/>
          <w:color w:val="000000" w:themeColor="text1"/>
        </w:rPr>
        <w:tab/>
        <w:t>Details of experience (include experience of one year and above only, attach the</w:t>
      </w:r>
      <w:r w:rsidRPr="00536663">
        <w:rPr>
          <w:rFonts w:ascii="Arial" w:hAnsi="Arial" w:cs="Arial"/>
          <w:color w:val="000000" w:themeColor="text1"/>
          <w:spacing w:val="-6"/>
        </w:rPr>
        <w:t xml:space="preserve"> </w:t>
      </w:r>
      <w:r w:rsidRPr="00536663">
        <w:rPr>
          <w:rFonts w:ascii="Arial" w:hAnsi="Arial" w:cs="Arial"/>
          <w:color w:val="000000" w:themeColor="text1"/>
        </w:rPr>
        <w:t>proof)</w:t>
      </w:r>
    </w:p>
    <w:p w:rsidR="001C0F5A" w:rsidRPr="00536663" w:rsidRDefault="001C0F5A" w:rsidP="001C0F5A">
      <w:pPr>
        <w:pStyle w:val="BodyText"/>
        <w:spacing w:before="7" w:after="1"/>
        <w:rPr>
          <w:rFonts w:ascii="Arial" w:hAnsi="Arial" w:cs="Arial"/>
          <w:color w:val="000000" w:themeColor="text1"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1925"/>
        <w:gridCol w:w="1418"/>
        <w:gridCol w:w="1558"/>
        <w:gridCol w:w="1418"/>
        <w:gridCol w:w="1927"/>
      </w:tblGrid>
      <w:tr w:rsidR="001C0F5A" w:rsidRPr="00536663" w:rsidTr="00241633">
        <w:trPr>
          <w:trHeight w:val="273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5A" w:rsidRPr="00536663" w:rsidRDefault="001C0F5A" w:rsidP="00241633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36663"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 w:rsidRPr="005366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5A" w:rsidRPr="00536663" w:rsidRDefault="001C0F5A" w:rsidP="00241633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Position held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5A" w:rsidRPr="00536663" w:rsidRDefault="001C0F5A" w:rsidP="00241633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Employer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5A" w:rsidRPr="00536663" w:rsidRDefault="001C0F5A" w:rsidP="00241633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Period (from)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5A" w:rsidRPr="00536663" w:rsidRDefault="001C0F5A" w:rsidP="00241633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Period (to)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5A" w:rsidRPr="00536663" w:rsidRDefault="001C0F5A" w:rsidP="00241633">
            <w:pPr>
              <w:pStyle w:val="TableParagraph"/>
              <w:spacing w:line="253" w:lineRule="exact"/>
              <w:ind w:left="109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Total experience</w:t>
            </w: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C0F5A" w:rsidRPr="00536663" w:rsidRDefault="001C0F5A" w:rsidP="001C0F5A">
      <w:pPr>
        <w:pStyle w:val="BodyText"/>
        <w:spacing w:before="3"/>
        <w:rPr>
          <w:rFonts w:ascii="Arial" w:hAnsi="Arial" w:cs="Arial"/>
          <w:color w:val="000000" w:themeColor="text1"/>
        </w:rPr>
      </w:pPr>
    </w:p>
    <w:p w:rsidR="001C0F5A" w:rsidRPr="00536663" w:rsidRDefault="001C0F5A" w:rsidP="001C0F5A">
      <w:pPr>
        <w:pStyle w:val="ListParagraph"/>
        <w:widowControl w:val="0"/>
        <w:numPr>
          <w:ilvl w:val="0"/>
          <w:numId w:val="6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Details of</w:t>
      </w:r>
      <w:r w:rsidRPr="00536663">
        <w:rPr>
          <w:rFonts w:ascii="Arial" w:hAnsi="Arial" w:cs="Arial"/>
          <w:color w:val="000000" w:themeColor="text1"/>
          <w:spacing w:val="-1"/>
        </w:rPr>
        <w:t xml:space="preserve"> </w:t>
      </w:r>
      <w:r w:rsidRPr="00536663">
        <w:rPr>
          <w:rFonts w:ascii="Arial" w:hAnsi="Arial" w:cs="Arial"/>
          <w:color w:val="000000" w:themeColor="text1"/>
        </w:rPr>
        <w:t>publications</w:t>
      </w:r>
    </w:p>
    <w:p w:rsidR="001C0F5A" w:rsidRPr="00536663" w:rsidRDefault="001C0F5A" w:rsidP="001C0F5A">
      <w:pPr>
        <w:pStyle w:val="BodyText"/>
        <w:spacing w:before="8"/>
        <w:rPr>
          <w:rFonts w:ascii="Arial" w:hAnsi="Arial" w:cs="Arial"/>
          <w:color w:val="000000" w:themeColor="text1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2148"/>
        <w:gridCol w:w="1336"/>
        <w:gridCol w:w="1310"/>
        <w:gridCol w:w="2009"/>
        <w:gridCol w:w="1620"/>
      </w:tblGrid>
      <w:tr w:rsidR="001C0F5A" w:rsidRPr="00536663" w:rsidTr="00241633">
        <w:trPr>
          <w:trHeight w:val="82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1C0F5A" w:rsidRPr="00536663" w:rsidRDefault="001C0F5A" w:rsidP="00241633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36663"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 w:rsidRPr="005366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1C0F5A" w:rsidRPr="00536663" w:rsidRDefault="001C0F5A" w:rsidP="00241633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Title of the Article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1C0F5A" w:rsidRPr="00536663" w:rsidRDefault="001C0F5A" w:rsidP="00241633">
            <w:pPr>
              <w:pStyle w:val="TableParagraph"/>
              <w:spacing w:line="276" w:lineRule="auto"/>
              <w:ind w:left="281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Authors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5A" w:rsidRPr="00536663" w:rsidRDefault="001C0F5A" w:rsidP="00241633">
            <w:pPr>
              <w:pStyle w:val="TableParagraph"/>
              <w:spacing w:before="131" w:line="276" w:lineRule="auto"/>
              <w:ind w:left="109" w:right="77" w:firstLine="184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Year of Publication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1C0F5A" w:rsidRPr="00536663" w:rsidRDefault="001C0F5A" w:rsidP="00241633">
            <w:pPr>
              <w:pStyle w:val="TableParagraph"/>
              <w:spacing w:line="276" w:lineRule="auto"/>
              <w:ind w:left="362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Journal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5A" w:rsidRPr="00536663" w:rsidRDefault="001C0F5A" w:rsidP="00241633">
            <w:pPr>
              <w:pStyle w:val="TableParagraph"/>
              <w:spacing w:line="268" w:lineRule="exact"/>
              <w:ind w:left="461" w:right="454"/>
              <w:jc w:val="center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NAAS</w:t>
            </w:r>
          </w:p>
          <w:p w:rsidR="001C0F5A" w:rsidRPr="00536663" w:rsidRDefault="001C0F5A" w:rsidP="00241633">
            <w:pPr>
              <w:pStyle w:val="TableParagraph"/>
              <w:spacing w:line="270" w:lineRule="atLeast"/>
              <w:ind w:left="165" w:right="158" w:firstLine="2"/>
              <w:jc w:val="center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scoring / Impact factor</w:t>
            </w:r>
          </w:p>
        </w:tc>
      </w:tr>
      <w:tr w:rsidR="001C0F5A" w:rsidRPr="00536663" w:rsidTr="00241633">
        <w:trPr>
          <w:trHeight w:val="27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C0F5A" w:rsidRPr="00536663" w:rsidTr="0024163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A" w:rsidRPr="00536663" w:rsidRDefault="001C0F5A" w:rsidP="0024163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C0F5A" w:rsidRPr="00536663" w:rsidRDefault="001C0F5A" w:rsidP="001C0F5A">
      <w:pPr>
        <w:widowControl w:val="0"/>
        <w:tabs>
          <w:tab w:val="left" w:pos="1119"/>
        </w:tabs>
        <w:autoSpaceDE w:val="0"/>
        <w:autoSpaceDN w:val="0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:rsidR="001C0F5A" w:rsidRPr="00536663" w:rsidRDefault="001C0F5A" w:rsidP="001C0F5A">
      <w:pPr>
        <w:pStyle w:val="ListParagraph"/>
        <w:widowControl w:val="0"/>
        <w:numPr>
          <w:ilvl w:val="0"/>
          <w:numId w:val="6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No objection certificate form present</w:t>
      </w:r>
      <w:r w:rsidRPr="00536663">
        <w:rPr>
          <w:rFonts w:ascii="Arial" w:hAnsi="Arial" w:cs="Arial"/>
          <w:color w:val="000000" w:themeColor="text1"/>
          <w:spacing w:val="-2"/>
        </w:rPr>
        <w:t xml:space="preserve"> </w:t>
      </w:r>
      <w:r w:rsidRPr="00536663">
        <w:rPr>
          <w:rFonts w:ascii="Arial" w:hAnsi="Arial" w:cs="Arial"/>
          <w:color w:val="000000" w:themeColor="text1"/>
        </w:rPr>
        <w:t>employer:</w:t>
      </w:r>
    </w:p>
    <w:p w:rsidR="001C0F5A" w:rsidRPr="00536663" w:rsidRDefault="001C0F5A" w:rsidP="001C0F5A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ind w:left="1118"/>
        <w:rPr>
          <w:rFonts w:ascii="Arial" w:hAnsi="Arial" w:cs="Arial"/>
          <w:color w:val="000000" w:themeColor="text1"/>
        </w:rPr>
      </w:pPr>
    </w:p>
    <w:p w:rsidR="001C0F5A" w:rsidRPr="00536663" w:rsidRDefault="001C0F5A" w:rsidP="001C0F5A">
      <w:pPr>
        <w:pStyle w:val="ListParagraph"/>
        <w:widowControl w:val="0"/>
        <w:numPr>
          <w:ilvl w:val="0"/>
          <w:numId w:val="6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</w:rPr>
        <w:t>Personal hobbies/ extracurricular activities :</w:t>
      </w:r>
    </w:p>
    <w:p w:rsidR="001C0F5A" w:rsidRPr="00536663" w:rsidRDefault="001C0F5A" w:rsidP="001C0F5A">
      <w:pPr>
        <w:pStyle w:val="BodyText"/>
        <w:rPr>
          <w:rFonts w:ascii="Arial" w:hAnsi="Arial" w:cs="Arial"/>
          <w:color w:val="000000" w:themeColor="text1"/>
        </w:rPr>
      </w:pPr>
    </w:p>
    <w:p w:rsidR="001C0F5A" w:rsidRPr="00536663" w:rsidRDefault="001C0F5A" w:rsidP="001C0F5A">
      <w:pPr>
        <w:pStyle w:val="ListParagraph"/>
        <w:widowControl w:val="0"/>
        <w:numPr>
          <w:ilvl w:val="0"/>
          <w:numId w:val="6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Additional Information, if</w:t>
      </w:r>
      <w:r w:rsidRPr="00536663">
        <w:rPr>
          <w:rFonts w:ascii="Arial" w:hAnsi="Arial" w:cs="Arial"/>
          <w:color w:val="000000" w:themeColor="text1"/>
          <w:spacing w:val="1"/>
        </w:rPr>
        <w:t xml:space="preserve"> </w:t>
      </w:r>
      <w:r w:rsidRPr="00536663">
        <w:rPr>
          <w:rFonts w:ascii="Arial" w:hAnsi="Arial" w:cs="Arial"/>
          <w:color w:val="000000" w:themeColor="text1"/>
        </w:rPr>
        <w:t>any:</w:t>
      </w:r>
    </w:p>
    <w:p w:rsidR="001C0F5A" w:rsidRPr="00536663" w:rsidRDefault="001C0F5A" w:rsidP="001C0F5A">
      <w:pPr>
        <w:pStyle w:val="BodyText"/>
        <w:rPr>
          <w:rFonts w:ascii="Arial" w:hAnsi="Arial" w:cs="Arial"/>
          <w:color w:val="000000" w:themeColor="text1"/>
        </w:rPr>
      </w:pPr>
    </w:p>
    <w:p w:rsidR="001C0F5A" w:rsidRPr="00536663" w:rsidRDefault="001C0F5A" w:rsidP="001C0F5A">
      <w:pPr>
        <w:pStyle w:val="ListParagraph"/>
        <w:widowControl w:val="0"/>
        <w:numPr>
          <w:ilvl w:val="0"/>
          <w:numId w:val="6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Self-declaration regarding truthfulness in</w:t>
      </w:r>
      <w:r w:rsidRPr="00536663">
        <w:rPr>
          <w:rFonts w:ascii="Arial" w:hAnsi="Arial" w:cs="Arial"/>
          <w:color w:val="000000" w:themeColor="text1"/>
          <w:spacing w:val="-4"/>
        </w:rPr>
        <w:t xml:space="preserve"> </w:t>
      </w:r>
      <w:r w:rsidRPr="00536663">
        <w:rPr>
          <w:rFonts w:ascii="Arial" w:hAnsi="Arial" w:cs="Arial"/>
          <w:color w:val="000000" w:themeColor="text1"/>
        </w:rPr>
        <w:t>application</w:t>
      </w:r>
    </w:p>
    <w:p w:rsidR="001C0F5A" w:rsidRPr="00536663" w:rsidRDefault="001C0F5A" w:rsidP="001C0F5A">
      <w:pPr>
        <w:pStyle w:val="BodyText"/>
        <w:rPr>
          <w:rFonts w:ascii="Arial" w:hAnsi="Arial" w:cs="Arial"/>
          <w:color w:val="000000" w:themeColor="text1"/>
        </w:rPr>
      </w:pPr>
    </w:p>
    <w:p w:rsidR="001C0F5A" w:rsidRPr="00536663" w:rsidRDefault="001C0F5A" w:rsidP="001C0F5A">
      <w:pPr>
        <w:pStyle w:val="BodyText"/>
        <w:rPr>
          <w:rFonts w:ascii="Arial" w:hAnsi="Arial" w:cs="Arial"/>
          <w:color w:val="000000" w:themeColor="text1"/>
        </w:rPr>
      </w:pPr>
    </w:p>
    <w:p w:rsidR="001C0F5A" w:rsidRPr="00536663" w:rsidRDefault="001C0F5A" w:rsidP="001C0F5A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 w:rsidRPr="00536663">
        <w:rPr>
          <w:rFonts w:ascii="Arial" w:hAnsi="Arial" w:cs="Arial"/>
          <w:b/>
          <w:i/>
          <w:color w:val="000000" w:themeColor="text1"/>
          <w:u w:val="single"/>
        </w:rPr>
        <w:t>DECLARATION</w:t>
      </w:r>
    </w:p>
    <w:p w:rsidR="001C0F5A" w:rsidRPr="00536663" w:rsidRDefault="001C0F5A" w:rsidP="001C0F5A">
      <w:pPr>
        <w:ind w:left="818" w:right="90" w:firstLine="543"/>
        <w:jc w:val="both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 xml:space="preserve">  I …………………………………………… hereby declare that all statements made in the application are true/correct to the best of my knowledge and belief. In the event of any information being found false or incorrect, my candidature/appointment may be cancelled without any notice.</w:t>
      </w:r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0F5A" w:rsidRPr="00536663" w:rsidRDefault="001C0F5A" w:rsidP="001C0F5A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</w:rPr>
      </w:pPr>
      <w:proofErr w:type="gramStart"/>
      <w:r w:rsidRPr="00536663">
        <w:rPr>
          <w:rFonts w:ascii="Arial" w:hAnsi="Arial" w:cs="Arial"/>
        </w:rPr>
        <w:t>Place :_</w:t>
      </w:r>
      <w:proofErr w:type="gramEnd"/>
      <w:r w:rsidRPr="00536663">
        <w:rPr>
          <w:rFonts w:ascii="Arial" w:hAnsi="Arial" w:cs="Arial"/>
        </w:rPr>
        <w:t>________________</w:t>
      </w:r>
      <w:r w:rsidRPr="00536663">
        <w:rPr>
          <w:rFonts w:ascii="Arial" w:hAnsi="Arial" w:cs="Arial"/>
        </w:rPr>
        <w:tab/>
        <w:t xml:space="preserve">                                 </w:t>
      </w:r>
    </w:p>
    <w:p w:rsidR="00D36D0A" w:rsidRPr="00536663" w:rsidRDefault="001C0F5A" w:rsidP="00B331EB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  <w:b/>
          <w:i/>
        </w:rPr>
      </w:pPr>
      <w:proofErr w:type="gramStart"/>
      <w:r w:rsidRPr="00536663">
        <w:rPr>
          <w:rFonts w:ascii="Arial" w:hAnsi="Arial" w:cs="Arial"/>
          <w:bCs/>
        </w:rPr>
        <w:t>Date :</w:t>
      </w:r>
      <w:proofErr w:type="gramEnd"/>
      <w:r w:rsidRPr="00536663">
        <w:rPr>
          <w:rFonts w:ascii="Arial" w:hAnsi="Arial" w:cs="Arial"/>
          <w:bCs/>
        </w:rPr>
        <w:t xml:space="preserve"> </w:t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  <w:t>_________________</w:t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/>
          <w:i/>
        </w:rPr>
        <w:t>Signature of the Candidate</w:t>
      </w:r>
    </w:p>
    <w:sectPr w:rsidR="00D36D0A" w:rsidRPr="00536663" w:rsidSect="00536663">
      <w:pgSz w:w="12240" w:h="15840"/>
      <w:pgMar w:top="1008" w:right="1152" w:bottom="864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4A9"/>
    <w:multiLevelType w:val="hybridMultilevel"/>
    <w:tmpl w:val="E6C24924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C7133"/>
    <w:multiLevelType w:val="hybridMultilevel"/>
    <w:tmpl w:val="EC8653E6"/>
    <w:lvl w:ilvl="0" w:tplc="23DAADEA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9E86BFE">
      <w:numFmt w:val="bullet"/>
      <w:lvlText w:val="•"/>
      <w:lvlJc w:val="left"/>
      <w:pPr>
        <w:ind w:left="2080" w:hanging="360"/>
      </w:pPr>
      <w:rPr>
        <w:lang w:val="en-US" w:eastAsia="en-US" w:bidi="ar-SA"/>
      </w:rPr>
    </w:lvl>
    <w:lvl w:ilvl="2" w:tplc="7CA67BBC">
      <w:numFmt w:val="bullet"/>
      <w:lvlText w:val="•"/>
      <w:lvlJc w:val="left"/>
      <w:pPr>
        <w:ind w:left="2980" w:hanging="360"/>
      </w:pPr>
      <w:rPr>
        <w:lang w:val="en-US" w:eastAsia="en-US" w:bidi="ar-SA"/>
      </w:rPr>
    </w:lvl>
    <w:lvl w:ilvl="3" w:tplc="72080F1E">
      <w:numFmt w:val="bullet"/>
      <w:lvlText w:val="•"/>
      <w:lvlJc w:val="left"/>
      <w:pPr>
        <w:ind w:left="3880" w:hanging="360"/>
      </w:pPr>
      <w:rPr>
        <w:lang w:val="en-US" w:eastAsia="en-US" w:bidi="ar-SA"/>
      </w:rPr>
    </w:lvl>
    <w:lvl w:ilvl="4" w:tplc="6EECF034">
      <w:numFmt w:val="bullet"/>
      <w:lvlText w:val="•"/>
      <w:lvlJc w:val="left"/>
      <w:pPr>
        <w:ind w:left="4780" w:hanging="360"/>
      </w:pPr>
      <w:rPr>
        <w:lang w:val="en-US" w:eastAsia="en-US" w:bidi="ar-SA"/>
      </w:rPr>
    </w:lvl>
    <w:lvl w:ilvl="5" w:tplc="7BC0FE6C">
      <w:numFmt w:val="bullet"/>
      <w:lvlText w:val="•"/>
      <w:lvlJc w:val="left"/>
      <w:pPr>
        <w:ind w:left="5680" w:hanging="360"/>
      </w:pPr>
      <w:rPr>
        <w:lang w:val="en-US" w:eastAsia="en-US" w:bidi="ar-SA"/>
      </w:rPr>
    </w:lvl>
    <w:lvl w:ilvl="6" w:tplc="2C8658CA">
      <w:numFmt w:val="bullet"/>
      <w:lvlText w:val="•"/>
      <w:lvlJc w:val="left"/>
      <w:pPr>
        <w:ind w:left="6580" w:hanging="360"/>
      </w:pPr>
      <w:rPr>
        <w:lang w:val="en-US" w:eastAsia="en-US" w:bidi="ar-SA"/>
      </w:rPr>
    </w:lvl>
    <w:lvl w:ilvl="7" w:tplc="D54660C4">
      <w:numFmt w:val="bullet"/>
      <w:lvlText w:val="•"/>
      <w:lvlJc w:val="left"/>
      <w:pPr>
        <w:ind w:left="7480" w:hanging="360"/>
      </w:pPr>
      <w:rPr>
        <w:lang w:val="en-US" w:eastAsia="en-US" w:bidi="ar-SA"/>
      </w:rPr>
    </w:lvl>
    <w:lvl w:ilvl="8" w:tplc="D4648030">
      <w:numFmt w:val="bullet"/>
      <w:lvlText w:val="•"/>
      <w:lvlJc w:val="left"/>
      <w:pPr>
        <w:ind w:left="8380" w:hanging="360"/>
      </w:pPr>
      <w:rPr>
        <w:lang w:val="en-US" w:eastAsia="en-US" w:bidi="ar-SA"/>
      </w:rPr>
    </w:lvl>
  </w:abstractNum>
  <w:abstractNum w:abstractNumId="2">
    <w:nsid w:val="223F0B59"/>
    <w:multiLevelType w:val="hybridMultilevel"/>
    <w:tmpl w:val="97F07F0C"/>
    <w:lvl w:ilvl="0" w:tplc="0409000F">
      <w:start w:val="1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84DF0"/>
    <w:multiLevelType w:val="hybridMultilevel"/>
    <w:tmpl w:val="E6C24924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F62FC"/>
    <w:multiLevelType w:val="hybridMultilevel"/>
    <w:tmpl w:val="58F65C92"/>
    <w:lvl w:ilvl="0" w:tplc="E28A572E">
      <w:start w:val="1"/>
      <w:numFmt w:val="decimal"/>
      <w:lvlText w:val="%1."/>
      <w:lvlJc w:val="left"/>
      <w:pPr>
        <w:ind w:left="98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1486348">
      <w:start w:val="1"/>
      <w:numFmt w:val="lowerLetter"/>
      <w:lvlText w:val="(%2)"/>
      <w:lvlJc w:val="left"/>
      <w:pPr>
        <w:ind w:left="1844" w:hanging="31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391A0210">
      <w:start w:val="1"/>
      <w:numFmt w:val="upperRoman"/>
      <w:lvlText w:val="%3."/>
      <w:lvlJc w:val="left"/>
      <w:pPr>
        <w:ind w:left="2250" w:hanging="48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3" w:tplc="5A8C319E">
      <w:numFmt w:val="bullet"/>
      <w:lvlText w:val="•"/>
      <w:lvlJc w:val="left"/>
      <w:pPr>
        <w:ind w:left="3250" w:hanging="488"/>
      </w:pPr>
      <w:rPr>
        <w:lang w:val="en-US" w:eastAsia="en-US" w:bidi="ar-SA"/>
      </w:rPr>
    </w:lvl>
    <w:lvl w:ilvl="4" w:tplc="C9AC6CA6">
      <w:numFmt w:val="bullet"/>
      <w:lvlText w:val="•"/>
      <w:lvlJc w:val="left"/>
      <w:pPr>
        <w:ind w:left="4240" w:hanging="488"/>
      </w:pPr>
      <w:rPr>
        <w:lang w:val="en-US" w:eastAsia="en-US" w:bidi="ar-SA"/>
      </w:rPr>
    </w:lvl>
    <w:lvl w:ilvl="5" w:tplc="A78E7CAE">
      <w:numFmt w:val="bullet"/>
      <w:lvlText w:val="•"/>
      <w:lvlJc w:val="left"/>
      <w:pPr>
        <w:ind w:left="5230" w:hanging="488"/>
      </w:pPr>
      <w:rPr>
        <w:lang w:val="en-US" w:eastAsia="en-US" w:bidi="ar-SA"/>
      </w:rPr>
    </w:lvl>
    <w:lvl w:ilvl="6" w:tplc="A024F502">
      <w:numFmt w:val="bullet"/>
      <w:lvlText w:val="•"/>
      <w:lvlJc w:val="left"/>
      <w:pPr>
        <w:ind w:left="6220" w:hanging="488"/>
      </w:pPr>
      <w:rPr>
        <w:lang w:val="en-US" w:eastAsia="en-US" w:bidi="ar-SA"/>
      </w:rPr>
    </w:lvl>
    <w:lvl w:ilvl="7" w:tplc="EBAE0516">
      <w:numFmt w:val="bullet"/>
      <w:lvlText w:val="•"/>
      <w:lvlJc w:val="left"/>
      <w:pPr>
        <w:ind w:left="7210" w:hanging="488"/>
      </w:pPr>
      <w:rPr>
        <w:lang w:val="en-US" w:eastAsia="en-US" w:bidi="ar-SA"/>
      </w:rPr>
    </w:lvl>
    <w:lvl w:ilvl="8" w:tplc="65E684AE">
      <w:numFmt w:val="bullet"/>
      <w:lvlText w:val="•"/>
      <w:lvlJc w:val="left"/>
      <w:pPr>
        <w:ind w:left="8200" w:hanging="488"/>
      </w:pPr>
      <w:rPr>
        <w:lang w:val="en-US" w:eastAsia="en-US" w:bidi="ar-SA"/>
      </w:rPr>
    </w:lvl>
  </w:abstractNum>
  <w:abstractNum w:abstractNumId="5">
    <w:nsid w:val="6D0951F5"/>
    <w:multiLevelType w:val="hybridMultilevel"/>
    <w:tmpl w:val="B5A8A4C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C7E3E"/>
    <w:multiLevelType w:val="hybridMultilevel"/>
    <w:tmpl w:val="E6C24924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6123"/>
    <w:rsid w:val="00047F13"/>
    <w:rsid w:val="00067E46"/>
    <w:rsid w:val="00093175"/>
    <w:rsid w:val="00181168"/>
    <w:rsid w:val="001C0F5A"/>
    <w:rsid w:val="00203CF1"/>
    <w:rsid w:val="00253CF9"/>
    <w:rsid w:val="00261988"/>
    <w:rsid w:val="00266123"/>
    <w:rsid w:val="002C3F49"/>
    <w:rsid w:val="0037244F"/>
    <w:rsid w:val="003B40BF"/>
    <w:rsid w:val="004745C1"/>
    <w:rsid w:val="004B6291"/>
    <w:rsid w:val="005112AE"/>
    <w:rsid w:val="00536663"/>
    <w:rsid w:val="0054148E"/>
    <w:rsid w:val="00555A46"/>
    <w:rsid w:val="00575A1F"/>
    <w:rsid w:val="005F41CA"/>
    <w:rsid w:val="00610D5F"/>
    <w:rsid w:val="00613C07"/>
    <w:rsid w:val="00642A98"/>
    <w:rsid w:val="00642BA9"/>
    <w:rsid w:val="0065424A"/>
    <w:rsid w:val="006E5CEC"/>
    <w:rsid w:val="0075347F"/>
    <w:rsid w:val="00762A28"/>
    <w:rsid w:val="00810820"/>
    <w:rsid w:val="00817918"/>
    <w:rsid w:val="008D2F99"/>
    <w:rsid w:val="008F090E"/>
    <w:rsid w:val="00920CFD"/>
    <w:rsid w:val="00951544"/>
    <w:rsid w:val="00957B93"/>
    <w:rsid w:val="009C59F1"/>
    <w:rsid w:val="00A50F36"/>
    <w:rsid w:val="00A912CD"/>
    <w:rsid w:val="00AB47E5"/>
    <w:rsid w:val="00AF6F30"/>
    <w:rsid w:val="00B32C14"/>
    <w:rsid w:val="00B331EB"/>
    <w:rsid w:val="00B608C1"/>
    <w:rsid w:val="00C0470D"/>
    <w:rsid w:val="00C833C1"/>
    <w:rsid w:val="00D36D0A"/>
    <w:rsid w:val="00D973EA"/>
    <w:rsid w:val="00DB4AEB"/>
    <w:rsid w:val="00DC1A88"/>
    <w:rsid w:val="00EC08BE"/>
    <w:rsid w:val="00EF6903"/>
    <w:rsid w:val="00F14066"/>
    <w:rsid w:val="00F6368D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FD"/>
  </w:style>
  <w:style w:type="paragraph" w:styleId="Heading2">
    <w:name w:val="heading 2"/>
    <w:basedOn w:val="Normal"/>
    <w:next w:val="Normal"/>
    <w:link w:val="Heading2Char"/>
    <w:unhideWhenUsed/>
    <w:qFormat/>
    <w:rsid w:val="005F41CA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F41CA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nhideWhenUsed/>
    <w:rsid w:val="005F41C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5F41CA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41CA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1"/>
    <w:qFormat/>
    <w:rsid w:val="005F4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C1A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1A88"/>
  </w:style>
  <w:style w:type="paragraph" w:customStyle="1" w:styleId="TableParagraph">
    <w:name w:val="Table Paragraph"/>
    <w:basedOn w:val="Normal"/>
    <w:uiPriority w:val="1"/>
    <w:qFormat/>
    <w:rsid w:val="00DC1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viewcif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cp:lastPrinted>2020-10-16T07:21:00Z</cp:lastPrinted>
  <dcterms:created xsi:type="dcterms:W3CDTF">2020-10-12T09:13:00Z</dcterms:created>
  <dcterms:modified xsi:type="dcterms:W3CDTF">2020-10-16T11:14:00Z</dcterms:modified>
</cp:coreProperties>
</file>