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A9" w:rsidRPr="00995895" w:rsidRDefault="00597FA9" w:rsidP="00597FA9">
      <w:pPr>
        <w:pStyle w:val="BodyTextIndent"/>
        <w:tabs>
          <w:tab w:val="clear" w:pos="2115"/>
          <w:tab w:val="clear" w:pos="2325"/>
          <w:tab w:val="clear" w:pos="2940"/>
        </w:tabs>
        <w:ind w:left="0"/>
        <w:jc w:val="center"/>
        <w:rPr>
          <w:b/>
          <w:bCs/>
          <w:sz w:val="24"/>
        </w:rPr>
      </w:pPr>
      <w:r w:rsidRPr="00995895">
        <w:rPr>
          <w:b/>
          <w:bCs/>
          <w:noProof/>
          <w:sz w:val="24"/>
        </w:rPr>
        <w:drawing>
          <wp:inline distT="0" distB="0" distL="0" distR="0">
            <wp:extent cx="342552" cy="476094"/>
            <wp:effectExtent l="19050" t="0" r="348" b="0"/>
            <wp:docPr id="3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344299" cy="478522"/>
                    </a:xfrm>
                    <a:prstGeom prst="rect">
                      <a:avLst/>
                    </a:prstGeom>
                    <a:noFill/>
                    <a:ln w="9525">
                      <a:noFill/>
                      <a:miter lim="800000"/>
                      <a:headEnd/>
                      <a:tailEnd/>
                    </a:ln>
                  </pic:spPr>
                </pic:pic>
              </a:graphicData>
            </a:graphic>
          </wp:inline>
        </w:drawing>
      </w:r>
      <w:r w:rsidRPr="00995895">
        <w:rPr>
          <w:b/>
          <w:bCs/>
          <w:sz w:val="24"/>
        </w:rPr>
        <w:t xml:space="preserve">ICAR - CENTRAL INLAND FISHERIES RESEARCH INSTITUTE </w:t>
      </w:r>
      <w:r w:rsidRPr="00995895">
        <w:rPr>
          <w:b/>
          <w:bCs/>
          <w:noProof/>
          <w:sz w:val="24"/>
        </w:rPr>
        <w:drawing>
          <wp:inline distT="0" distB="0" distL="0" distR="0">
            <wp:extent cx="474453" cy="474453"/>
            <wp:effectExtent l="19050" t="0" r="1797" b="0"/>
            <wp:docPr id="3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485838" cy="485838"/>
                    </a:xfrm>
                    <a:prstGeom prst="rect">
                      <a:avLst/>
                    </a:prstGeom>
                    <a:noFill/>
                    <a:ln w="9525">
                      <a:noFill/>
                      <a:miter lim="800000"/>
                      <a:headEnd/>
                      <a:tailEnd/>
                    </a:ln>
                  </pic:spPr>
                </pic:pic>
              </a:graphicData>
            </a:graphic>
          </wp:inline>
        </w:drawing>
      </w:r>
    </w:p>
    <w:p w:rsidR="00597FA9" w:rsidRPr="00995895" w:rsidRDefault="00597FA9" w:rsidP="00597FA9">
      <w:pPr>
        <w:pStyle w:val="Heading2"/>
        <w:spacing w:before="0"/>
        <w:jc w:val="center"/>
        <w:rPr>
          <w:color w:val="000000" w:themeColor="text1"/>
          <w:sz w:val="24"/>
          <w:szCs w:val="24"/>
        </w:rPr>
      </w:pPr>
      <w:proofErr w:type="spellStart"/>
      <w:r w:rsidRPr="00995895">
        <w:rPr>
          <w:color w:val="000000" w:themeColor="text1"/>
          <w:sz w:val="24"/>
          <w:szCs w:val="24"/>
        </w:rPr>
        <w:t>Barrackpore</w:t>
      </w:r>
      <w:proofErr w:type="spellEnd"/>
      <w:r w:rsidRPr="00995895">
        <w:rPr>
          <w:color w:val="000000" w:themeColor="text1"/>
          <w:sz w:val="24"/>
          <w:szCs w:val="24"/>
        </w:rPr>
        <w:t>, Kolkata-700 120, West Bengal</w:t>
      </w:r>
    </w:p>
    <w:p w:rsidR="00597FA9" w:rsidRPr="00995895" w:rsidRDefault="00597FA9" w:rsidP="00597FA9">
      <w:pPr>
        <w:pStyle w:val="Heading2"/>
        <w:spacing w:before="0"/>
        <w:jc w:val="center"/>
        <w:rPr>
          <w:sz w:val="24"/>
          <w:szCs w:val="24"/>
        </w:rPr>
      </w:pPr>
      <w:r w:rsidRPr="00995895">
        <w:rPr>
          <w:color w:val="000000" w:themeColor="text1"/>
          <w:sz w:val="24"/>
          <w:szCs w:val="24"/>
        </w:rPr>
        <w:sym w:font="Wingdings" w:char="F028"/>
      </w:r>
      <w:r w:rsidRPr="00995895">
        <w:rPr>
          <w:color w:val="000000" w:themeColor="text1"/>
          <w:sz w:val="24"/>
          <w:szCs w:val="24"/>
        </w:rPr>
        <w:t xml:space="preserve"> 2592-1190/1191 Fax: 033-2592-0388, E-mail: </w:t>
      </w:r>
      <w:r w:rsidRPr="00995895">
        <w:rPr>
          <w:color w:val="000000" w:themeColor="text1"/>
          <w:sz w:val="24"/>
          <w:szCs w:val="24"/>
          <w:u w:val="single"/>
        </w:rPr>
        <w:t>director.</w:t>
      </w:r>
      <w:hyperlink r:id="rId7" w:history="1">
        <w:r w:rsidRPr="00995895">
          <w:rPr>
            <w:rStyle w:val="Hyperlink"/>
            <w:color w:val="000000" w:themeColor="text1"/>
            <w:sz w:val="24"/>
            <w:szCs w:val="24"/>
          </w:rPr>
          <w:t>cifri@icar.gov.in</w:t>
        </w:r>
      </w:hyperlink>
    </w:p>
    <w:p w:rsidR="00597FA9" w:rsidRDefault="00597FA9" w:rsidP="00597FA9">
      <w:pPr>
        <w:pStyle w:val="NoSpacing"/>
        <w:spacing w:line="360" w:lineRule="auto"/>
        <w:jc w:val="both"/>
        <w:rPr>
          <w:rFonts w:ascii="Arial" w:hAnsi="Arial" w:cs="Arial"/>
          <w:sz w:val="18"/>
          <w:szCs w:val="18"/>
        </w:rPr>
      </w:pPr>
    </w:p>
    <w:p w:rsidR="00597FA9" w:rsidRPr="00D367EB" w:rsidRDefault="00597FA9" w:rsidP="00597FA9">
      <w:pPr>
        <w:pStyle w:val="NoSpacing"/>
        <w:spacing w:line="360" w:lineRule="auto"/>
        <w:jc w:val="both"/>
        <w:rPr>
          <w:rFonts w:ascii="Arial" w:hAnsi="Arial" w:cs="Arial"/>
          <w:sz w:val="18"/>
          <w:szCs w:val="18"/>
        </w:rPr>
      </w:pPr>
      <w:r w:rsidRPr="00D367EB">
        <w:rPr>
          <w:rFonts w:ascii="Arial" w:hAnsi="Arial" w:cs="Arial"/>
          <w:sz w:val="18"/>
          <w:szCs w:val="18"/>
        </w:rPr>
        <w:t>F.</w:t>
      </w:r>
      <w:r>
        <w:rPr>
          <w:rFonts w:ascii="Arial" w:hAnsi="Arial" w:cs="Arial"/>
          <w:sz w:val="18"/>
          <w:szCs w:val="18"/>
        </w:rPr>
        <w:t xml:space="preserve"> </w:t>
      </w:r>
      <w:r w:rsidRPr="00D367EB">
        <w:rPr>
          <w:rFonts w:ascii="Arial" w:hAnsi="Arial" w:cs="Arial"/>
          <w:sz w:val="18"/>
          <w:szCs w:val="18"/>
        </w:rPr>
        <w:t>No.</w:t>
      </w:r>
      <w:r>
        <w:rPr>
          <w:rFonts w:ascii="Arial" w:hAnsi="Arial" w:cs="Arial"/>
          <w:sz w:val="18"/>
          <w:szCs w:val="18"/>
        </w:rPr>
        <w:t xml:space="preserve"> NICRA</w:t>
      </w:r>
      <w:r w:rsidRPr="00D367EB">
        <w:rPr>
          <w:rFonts w:ascii="Arial" w:hAnsi="Arial" w:cs="Arial"/>
          <w:sz w:val="18"/>
          <w:szCs w:val="18"/>
        </w:rPr>
        <w:t>.-</w:t>
      </w:r>
      <w:r>
        <w:rPr>
          <w:rFonts w:ascii="Arial" w:hAnsi="Arial" w:cs="Arial"/>
          <w:sz w:val="18"/>
          <w:szCs w:val="18"/>
        </w:rPr>
        <w:t>84(1)/2019</w:t>
      </w:r>
      <w:r w:rsidRPr="00D367EB">
        <w:rPr>
          <w:rFonts w:ascii="Arial" w:hAnsi="Arial" w:cs="Arial"/>
          <w:sz w:val="18"/>
          <w:szCs w:val="18"/>
        </w:rPr>
        <w:t xml:space="preserve">-Adm.II          </w:t>
      </w:r>
      <w:r w:rsidRPr="00D367EB">
        <w:rPr>
          <w:rFonts w:ascii="Arial" w:hAnsi="Arial" w:cs="Arial"/>
          <w:sz w:val="18"/>
          <w:szCs w:val="18"/>
        </w:rPr>
        <w:tab/>
      </w:r>
      <w:r w:rsidRPr="00D367EB">
        <w:rPr>
          <w:rFonts w:ascii="Arial" w:hAnsi="Arial" w:cs="Arial"/>
          <w:sz w:val="18"/>
          <w:szCs w:val="18"/>
        </w:rPr>
        <w:tab/>
      </w:r>
      <w:r w:rsidRPr="00D367EB">
        <w:rPr>
          <w:rFonts w:ascii="Arial" w:hAnsi="Arial" w:cs="Arial"/>
          <w:sz w:val="18"/>
          <w:szCs w:val="18"/>
        </w:rPr>
        <w:tab/>
        <w:t xml:space="preserve"> </w:t>
      </w:r>
      <w:r w:rsidRPr="00D367EB">
        <w:rPr>
          <w:rFonts w:ascii="Arial" w:hAnsi="Arial" w:cs="Arial"/>
          <w:sz w:val="18"/>
          <w:szCs w:val="18"/>
        </w:rPr>
        <w:tab/>
      </w:r>
      <w:r>
        <w:rPr>
          <w:rFonts w:ascii="Arial" w:hAnsi="Arial" w:cs="Arial"/>
          <w:sz w:val="18"/>
          <w:szCs w:val="18"/>
        </w:rPr>
        <w:tab/>
      </w:r>
      <w:r>
        <w:rPr>
          <w:rFonts w:ascii="Arial" w:hAnsi="Arial" w:cs="Arial"/>
          <w:sz w:val="18"/>
          <w:szCs w:val="18"/>
        </w:rPr>
        <w:tab/>
        <w:t xml:space="preserve">       15</w:t>
      </w:r>
      <w:r w:rsidRPr="00D367EB">
        <w:rPr>
          <w:rFonts w:ascii="Arial" w:hAnsi="Arial" w:cs="Arial"/>
          <w:sz w:val="18"/>
          <w:szCs w:val="18"/>
          <w:vertAlign w:val="superscript"/>
        </w:rPr>
        <w:t>th</w:t>
      </w:r>
      <w:r w:rsidRPr="00D367EB">
        <w:rPr>
          <w:rFonts w:ascii="Arial" w:hAnsi="Arial" w:cs="Arial"/>
          <w:sz w:val="18"/>
          <w:szCs w:val="18"/>
        </w:rPr>
        <w:t xml:space="preserve"> </w:t>
      </w:r>
      <w:r>
        <w:rPr>
          <w:rFonts w:ascii="Arial" w:hAnsi="Arial" w:cs="Arial"/>
          <w:sz w:val="18"/>
          <w:szCs w:val="18"/>
        </w:rPr>
        <w:t>September</w:t>
      </w:r>
      <w:r w:rsidRPr="00D367EB">
        <w:rPr>
          <w:rFonts w:ascii="Arial" w:hAnsi="Arial" w:cs="Arial"/>
          <w:sz w:val="18"/>
          <w:szCs w:val="18"/>
        </w:rPr>
        <w:t>, 2019</w:t>
      </w:r>
    </w:p>
    <w:p w:rsidR="00597FA9" w:rsidRDefault="00597FA9" w:rsidP="00597FA9">
      <w:pPr>
        <w:spacing w:after="0"/>
        <w:jc w:val="center"/>
        <w:rPr>
          <w:rFonts w:ascii="Arial" w:hAnsi="Arial" w:cs="Arial"/>
          <w:b/>
          <w:sz w:val="20"/>
          <w:u w:val="single"/>
        </w:rPr>
      </w:pPr>
      <w:r w:rsidRPr="00694890">
        <w:rPr>
          <w:rFonts w:ascii="Arial" w:hAnsi="Arial" w:cs="Arial"/>
          <w:b/>
          <w:sz w:val="20"/>
          <w:u w:val="single"/>
        </w:rPr>
        <w:t>WALK-IN INTERVIEW</w:t>
      </w:r>
    </w:p>
    <w:p w:rsidR="00597FA9" w:rsidRPr="00694890" w:rsidRDefault="00597FA9" w:rsidP="00597FA9">
      <w:pPr>
        <w:spacing w:after="0"/>
        <w:jc w:val="center"/>
        <w:rPr>
          <w:rFonts w:ascii="Arial" w:hAnsi="Arial" w:cs="Arial"/>
          <w:b/>
          <w:sz w:val="20"/>
          <w:u w:val="single"/>
        </w:rPr>
      </w:pPr>
    </w:p>
    <w:p w:rsidR="00597FA9" w:rsidRPr="00EE6C1A" w:rsidRDefault="00597FA9" w:rsidP="00597FA9">
      <w:pPr>
        <w:spacing w:after="0"/>
        <w:ind w:firstLine="720"/>
        <w:jc w:val="both"/>
        <w:rPr>
          <w:rFonts w:ascii="Arial" w:hAnsi="Arial" w:cs="Arial"/>
          <w:sz w:val="18"/>
          <w:szCs w:val="18"/>
        </w:rPr>
      </w:pPr>
      <w:r>
        <w:rPr>
          <w:rFonts w:ascii="Arial" w:hAnsi="Arial" w:cs="Arial"/>
          <w:sz w:val="18"/>
          <w:szCs w:val="18"/>
        </w:rPr>
        <w:t>Candidates possessing the following qualifications and experience are invited for walk-n-interview for purely temporary position of one (1) “Young Professional - II</w:t>
      </w:r>
      <w:proofErr w:type="gramStart"/>
      <w:r>
        <w:rPr>
          <w:rFonts w:ascii="Arial" w:hAnsi="Arial" w:cs="Arial"/>
          <w:sz w:val="18"/>
          <w:szCs w:val="18"/>
        </w:rPr>
        <w:t>”  under</w:t>
      </w:r>
      <w:proofErr w:type="gramEnd"/>
      <w:r>
        <w:rPr>
          <w:rFonts w:ascii="Arial" w:hAnsi="Arial" w:cs="Arial"/>
          <w:sz w:val="18"/>
          <w:szCs w:val="18"/>
        </w:rPr>
        <w:t xml:space="preserve"> the NICRA funded project on “Impact of climate change in inland fisheries and development of adaptation strategies”.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660"/>
      </w:tblGrid>
      <w:tr w:rsidR="00597FA9" w:rsidRPr="00906B97" w:rsidTr="00597FA9">
        <w:tc>
          <w:tcPr>
            <w:tcW w:w="2718" w:type="dxa"/>
          </w:tcPr>
          <w:p w:rsidR="00597FA9" w:rsidRPr="00906B97" w:rsidRDefault="00597FA9" w:rsidP="00DC6471">
            <w:pPr>
              <w:pStyle w:val="NoSpacing"/>
              <w:rPr>
                <w:rFonts w:ascii="Arial" w:hAnsi="Arial" w:cs="Arial"/>
                <w:sz w:val="18"/>
                <w:szCs w:val="18"/>
              </w:rPr>
            </w:pPr>
            <w:r>
              <w:rPr>
                <w:rFonts w:ascii="Arial" w:hAnsi="Arial" w:cs="Arial"/>
                <w:sz w:val="18"/>
                <w:szCs w:val="18"/>
              </w:rPr>
              <w:t>Name of the position</w:t>
            </w:r>
          </w:p>
        </w:tc>
        <w:tc>
          <w:tcPr>
            <w:tcW w:w="6660" w:type="dxa"/>
          </w:tcPr>
          <w:p w:rsidR="00597FA9" w:rsidRPr="00906B97" w:rsidRDefault="00597FA9" w:rsidP="00DC6471">
            <w:pPr>
              <w:pStyle w:val="NoSpacing"/>
              <w:rPr>
                <w:rFonts w:ascii="Arial" w:hAnsi="Arial" w:cs="Arial"/>
                <w:b/>
                <w:sz w:val="18"/>
                <w:szCs w:val="18"/>
              </w:rPr>
            </w:pPr>
            <w:r>
              <w:rPr>
                <w:rFonts w:ascii="Arial" w:hAnsi="Arial" w:cs="Arial"/>
                <w:b/>
                <w:sz w:val="18"/>
                <w:szCs w:val="18"/>
              </w:rPr>
              <w:t>Young Professional - II</w:t>
            </w:r>
          </w:p>
        </w:tc>
      </w:tr>
      <w:tr w:rsidR="00597FA9" w:rsidRPr="00906B97" w:rsidTr="00597FA9">
        <w:trPr>
          <w:trHeight w:val="116"/>
        </w:trPr>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No. of position</w:t>
            </w:r>
          </w:p>
        </w:tc>
        <w:tc>
          <w:tcPr>
            <w:tcW w:w="6660" w:type="dxa"/>
          </w:tcPr>
          <w:p w:rsidR="00597FA9" w:rsidRPr="00906B97" w:rsidRDefault="00597FA9" w:rsidP="00DC6471">
            <w:pPr>
              <w:pStyle w:val="NoSpacing"/>
              <w:rPr>
                <w:rFonts w:ascii="Arial" w:hAnsi="Arial" w:cs="Arial"/>
                <w:sz w:val="18"/>
                <w:szCs w:val="18"/>
              </w:rPr>
            </w:pPr>
            <w:r>
              <w:rPr>
                <w:rFonts w:ascii="Arial" w:hAnsi="Arial" w:cs="Arial"/>
                <w:sz w:val="18"/>
                <w:szCs w:val="18"/>
              </w:rPr>
              <w:t>1</w:t>
            </w:r>
            <w:r w:rsidRPr="00906B97">
              <w:rPr>
                <w:rFonts w:ascii="Arial" w:hAnsi="Arial" w:cs="Arial"/>
                <w:sz w:val="18"/>
                <w:szCs w:val="18"/>
              </w:rPr>
              <w:t xml:space="preserve"> (</w:t>
            </w:r>
            <w:r>
              <w:rPr>
                <w:rFonts w:ascii="Arial" w:hAnsi="Arial" w:cs="Arial"/>
                <w:sz w:val="18"/>
                <w:szCs w:val="18"/>
              </w:rPr>
              <w:t>one)</w:t>
            </w:r>
            <w:r w:rsidRPr="00906B97">
              <w:rPr>
                <w:rFonts w:ascii="Arial" w:hAnsi="Arial" w:cs="Arial"/>
                <w:sz w:val="18"/>
                <w:szCs w:val="18"/>
              </w:rPr>
              <w:t xml:space="preserve"> </w:t>
            </w:r>
          </w:p>
        </w:tc>
      </w:tr>
      <w:tr w:rsidR="00597FA9" w:rsidRPr="00906B97" w:rsidTr="00597FA9">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 xml:space="preserve">Tenure </w:t>
            </w:r>
          </w:p>
        </w:tc>
        <w:tc>
          <w:tcPr>
            <w:tcW w:w="6660" w:type="dxa"/>
          </w:tcPr>
          <w:p w:rsidR="00597FA9" w:rsidRPr="00906B97" w:rsidRDefault="00597FA9" w:rsidP="00DC6471">
            <w:pPr>
              <w:pStyle w:val="NoSpacing"/>
              <w:rPr>
                <w:rFonts w:ascii="Arial" w:hAnsi="Arial" w:cs="Arial"/>
                <w:sz w:val="18"/>
                <w:szCs w:val="18"/>
              </w:rPr>
            </w:pP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w:t>
            </w:r>
          </w:p>
        </w:tc>
      </w:tr>
      <w:tr w:rsidR="00597FA9" w:rsidRPr="00906B97" w:rsidTr="00597FA9">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 xml:space="preserve">Essential qualification </w:t>
            </w:r>
          </w:p>
        </w:tc>
        <w:tc>
          <w:tcPr>
            <w:tcW w:w="6660" w:type="dxa"/>
          </w:tcPr>
          <w:p w:rsidR="00597FA9" w:rsidRPr="008E2F1F" w:rsidRDefault="00597FA9" w:rsidP="00DC6471">
            <w:pPr>
              <w:autoSpaceDE w:val="0"/>
              <w:autoSpaceDN w:val="0"/>
              <w:adjustRightInd w:val="0"/>
              <w:spacing w:after="0" w:line="240" w:lineRule="auto"/>
              <w:jc w:val="both"/>
              <w:rPr>
                <w:rFonts w:ascii="Arial" w:hAnsi="Arial" w:cs="Arial"/>
                <w:sz w:val="18"/>
                <w:szCs w:val="18"/>
              </w:rPr>
            </w:pPr>
            <w:proofErr w:type="spellStart"/>
            <w:r w:rsidRPr="008E2F1F">
              <w:rPr>
                <w:rFonts w:ascii="Arial" w:hAnsi="Arial" w:cs="Arial"/>
                <w:sz w:val="18"/>
                <w:szCs w:val="18"/>
              </w:rPr>
              <w:t>M.F.Sc</w:t>
            </w:r>
            <w:proofErr w:type="spellEnd"/>
            <w:r w:rsidRPr="008E2F1F">
              <w:rPr>
                <w:rFonts w:ascii="Arial" w:hAnsi="Arial" w:cs="Arial"/>
                <w:sz w:val="18"/>
                <w:szCs w:val="18"/>
              </w:rPr>
              <w:t xml:space="preserve">. in Fisheries Resource Management/Aquaculture/Aquatic Environment Management </w:t>
            </w:r>
            <w:r>
              <w:rPr>
                <w:rFonts w:ascii="Arial" w:hAnsi="Arial" w:cs="Arial"/>
                <w:sz w:val="18"/>
                <w:szCs w:val="18"/>
              </w:rPr>
              <w:t xml:space="preserve"> or related discipline with 4/5 years Bachelor’s degree or M.Sc. in basic science with </w:t>
            </w:r>
            <w:r w:rsidRPr="008E2F1F">
              <w:rPr>
                <w:rFonts w:ascii="Arial" w:hAnsi="Arial" w:cs="Arial"/>
                <w:sz w:val="18"/>
                <w:szCs w:val="18"/>
              </w:rPr>
              <w:t xml:space="preserve"> specialization</w:t>
            </w:r>
            <w:r>
              <w:rPr>
                <w:rFonts w:ascii="Arial" w:hAnsi="Arial" w:cs="Arial"/>
                <w:sz w:val="18"/>
                <w:szCs w:val="18"/>
              </w:rPr>
              <w:t xml:space="preserve"> in Fish and Fisheries Science, with 3 years Bachelor’s degree.</w:t>
            </w:r>
          </w:p>
        </w:tc>
      </w:tr>
      <w:tr w:rsidR="00597FA9" w:rsidRPr="00906B97" w:rsidTr="00597FA9">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 xml:space="preserve">Desirable qualification/ Experience </w:t>
            </w:r>
          </w:p>
        </w:tc>
        <w:tc>
          <w:tcPr>
            <w:tcW w:w="6660" w:type="dxa"/>
          </w:tcPr>
          <w:p w:rsidR="00597FA9" w:rsidRPr="008E2F1F" w:rsidRDefault="00597FA9" w:rsidP="00DC6471">
            <w:pPr>
              <w:spacing w:after="0" w:line="240" w:lineRule="auto"/>
              <w:jc w:val="both"/>
              <w:rPr>
                <w:rFonts w:ascii="Arial" w:hAnsi="Arial" w:cs="Arial"/>
                <w:b/>
                <w:sz w:val="18"/>
                <w:szCs w:val="18"/>
              </w:rPr>
            </w:pPr>
            <w:r w:rsidRPr="008E2F1F">
              <w:rPr>
                <w:rFonts w:ascii="Arial" w:hAnsi="Arial" w:cs="Arial"/>
                <w:b/>
                <w:sz w:val="18"/>
                <w:szCs w:val="18"/>
                <w:u w:val="single"/>
              </w:rPr>
              <w:t>Desirable</w:t>
            </w:r>
            <w:r w:rsidRPr="008E2F1F">
              <w:rPr>
                <w:rFonts w:ascii="Arial" w:hAnsi="Arial" w:cs="Arial"/>
                <w:b/>
                <w:sz w:val="18"/>
                <w:szCs w:val="18"/>
              </w:rPr>
              <w:t>:</w:t>
            </w:r>
          </w:p>
          <w:p w:rsidR="00597FA9" w:rsidRPr="008E2F1F" w:rsidRDefault="00597FA9" w:rsidP="00DC6471">
            <w:pPr>
              <w:spacing w:after="0" w:line="240" w:lineRule="auto"/>
              <w:jc w:val="both"/>
              <w:rPr>
                <w:rFonts w:ascii="Arial" w:hAnsi="Arial" w:cs="Arial"/>
                <w:sz w:val="18"/>
                <w:szCs w:val="18"/>
              </w:rPr>
            </w:pPr>
            <w:r w:rsidRPr="008E2F1F">
              <w:rPr>
                <w:rFonts w:ascii="Arial" w:hAnsi="Arial" w:cs="Arial"/>
                <w:sz w:val="18"/>
                <w:szCs w:val="18"/>
              </w:rPr>
              <w:t>Working knowledge of Computer applications, Data analysis, Handling statistical software’s all with supporting evidences. Good English Language. Knowledge in Assamese.</w:t>
            </w:r>
          </w:p>
        </w:tc>
      </w:tr>
      <w:tr w:rsidR="00597FA9" w:rsidRPr="00906B97" w:rsidTr="00597FA9">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 xml:space="preserve">Remuneration </w:t>
            </w:r>
          </w:p>
        </w:tc>
        <w:tc>
          <w:tcPr>
            <w:tcW w:w="6660"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Rs. 2</w:t>
            </w:r>
            <w:r>
              <w:rPr>
                <w:rFonts w:ascii="Arial" w:hAnsi="Arial" w:cs="Arial"/>
                <w:sz w:val="18"/>
                <w:szCs w:val="18"/>
              </w:rPr>
              <w:t>5</w:t>
            </w:r>
            <w:r w:rsidRPr="00906B97">
              <w:rPr>
                <w:rFonts w:ascii="Arial" w:hAnsi="Arial" w:cs="Arial"/>
                <w:sz w:val="18"/>
                <w:szCs w:val="18"/>
              </w:rPr>
              <w:t xml:space="preserve">,000/= p.m. </w:t>
            </w:r>
            <w:r>
              <w:rPr>
                <w:rFonts w:ascii="Arial" w:hAnsi="Arial" w:cs="Arial"/>
                <w:sz w:val="18"/>
                <w:szCs w:val="18"/>
              </w:rPr>
              <w:t>(fixed)</w:t>
            </w:r>
          </w:p>
        </w:tc>
      </w:tr>
      <w:tr w:rsidR="00597FA9" w:rsidRPr="00906B97" w:rsidTr="00597FA9">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Age limit</w:t>
            </w:r>
          </w:p>
        </w:tc>
        <w:tc>
          <w:tcPr>
            <w:tcW w:w="6660"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 xml:space="preserve">Minimum 21 years and maximum 45 years, </w:t>
            </w:r>
            <w:proofErr w:type="spellStart"/>
            <w:r w:rsidRPr="00906B97">
              <w:rPr>
                <w:rFonts w:ascii="Arial" w:hAnsi="Arial" w:cs="Arial"/>
                <w:sz w:val="18"/>
                <w:szCs w:val="18"/>
              </w:rPr>
              <w:t>Relaxable</w:t>
            </w:r>
            <w:proofErr w:type="spellEnd"/>
            <w:r w:rsidRPr="00906B97">
              <w:rPr>
                <w:rFonts w:ascii="Arial" w:hAnsi="Arial" w:cs="Arial"/>
                <w:sz w:val="18"/>
                <w:szCs w:val="18"/>
              </w:rPr>
              <w:t xml:space="preserve"> for SC/ST/OBC candidates </w:t>
            </w:r>
          </w:p>
        </w:tc>
      </w:tr>
      <w:tr w:rsidR="00597FA9" w:rsidRPr="00906B97" w:rsidTr="00597FA9">
        <w:trPr>
          <w:trHeight w:val="764"/>
        </w:trPr>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 xml:space="preserve">Date, time  and venue of Interview </w:t>
            </w:r>
          </w:p>
        </w:tc>
        <w:tc>
          <w:tcPr>
            <w:tcW w:w="6660" w:type="dxa"/>
          </w:tcPr>
          <w:p w:rsidR="00597FA9" w:rsidRPr="00906B97" w:rsidRDefault="00597FA9" w:rsidP="00DC6471">
            <w:pPr>
              <w:pStyle w:val="NoSpacing"/>
              <w:rPr>
                <w:rFonts w:ascii="Arial" w:hAnsi="Arial" w:cs="Arial"/>
                <w:sz w:val="18"/>
                <w:szCs w:val="18"/>
              </w:rPr>
            </w:pPr>
            <w:r>
              <w:rPr>
                <w:rFonts w:ascii="Arial" w:hAnsi="Arial" w:cs="Arial"/>
                <w:b/>
                <w:sz w:val="18"/>
                <w:szCs w:val="18"/>
              </w:rPr>
              <w:t>23</w:t>
            </w:r>
            <w:r w:rsidRPr="00906B97">
              <w:rPr>
                <w:rFonts w:ascii="Arial" w:hAnsi="Arial" w:cs="Arial"/>
                <w:b/>
                <w:sz w:val="18"/>
                <w:szCs w:val="18"/>
              </w:rPr>
              <w:t>.0</w:t>
            </w:r>
            <w:r>
              <w:rPr>
                <w:rFonts w:ascii="Arial" w:hAnsi="Arial" w:cs="Arial"/>
                <w:b/>
                <w:sz w:val="18"/>
                <w:szCs w:val="18"/>
              </w:rPr>
              <w:t>9</w:t>
            </w:r>
            <w:r w:rsidRPr="00906B97">
              <w:rPr>
                <w:rFonts w:ascii="Arial" w:hAnsi="Arial" w:cs="Arial"/>
                <w:b/>
                <w:sz w:val="18"/>
                <w:szCs w:val="18"/>
              </w:rPr>
              <w:t xml:space="preserve">.2019 </w:t>
            </w:r>
            <w:r>
              <w:rPr>
                <w:rFonts w:ascii="Arial" w:hAnsi="Arial" w:cs="Arial"/>
                <w:sz w:val="18"/>
                <w:szCs w:val="18"/>
              </w:rPr>
              <w:t>/ 10:30 AM</w:t>
            </w:r>
            <w:r w:rsidRPr="00906B97">
              <w:rPr>
                <w:rFonts w:ascii="Arial" w:hAnsi="Arial" w:cs="Arial"/>
                <w:sz w:val="18"/>
                <w:szCs w:val="18"/>
              </w:rPr>
              <w:t xml:space="preserve">; </w:t>
            </w:r>
          </w:p>
          <w:p w:rsidR="00597FA9" w:rsidRPr="008E2F1F" w:rsidRDefault="00597FA9" w:rsidP="00DC6471">
            <w:pPr>
              <w:pStyle w:val="NoSpacing"/>
              <w:rPr>
                <w:rFonts w:ascii="Arial" w:hAnsi="Arial" w:cs="Arial"/>
                <w:sz w:val="18"/>
                <w:szCs w:val="18"/>
              </w:rPr>
            </w:pPr>
            <w:r w:rsidRPr="008E2F1F">
              <w:rPr>
                <w:rFonts w:ascii="Arial" w:hAnsi="Arial" w:cs="Arial"/>
                <w:sz w:val="18"/>
                <w:szCs w:val="18"/>
              </w:rPr>
              <w:t>Regional Centre, ICAR-CIFRI, House-fed Complex, Central Building, 4</w:t>
            </w:r>
            <w:r w:rsidRPr="008E2F1F">
              <w:rPr>
                <w:rFonts w:ascii="Arial" w:hAnsi="Arial" w:cs="Arial"/>
                <w:sz w:val="18"/>
                <w:szCs w:val="18"/>
                <w:vertAlign w:val="superscript"/>
              </w:rPr>
              <w:t>th</w:t>
            </w:r>
            <w:r w:rsidRPr="008E2F1F">
              <w:rPr>
                <w:rFonts w:ascii="Arial" w:hAnsi="Arial" w:cs="Arial"/>
                <w:sz w:val="18"/>
                <w:szCs w:val="18"/>
              </w:rPr>
              <w:t xml:space="preserve"> Floor, </w:t>
            </w:r>
            <w:proofErr w:type="spellStart"/>
            <w:r w:rsidRPr="008E2F1F">
              <w:rPr>
                <w:rFonts w:ascii="Arial" w:hAnsi="Arial" w:cs="Arial"/>
                <w:sz w:val="18"/>
                <w:szCs w:val="18"/>
              </w:rPr>
              <w:t>Beltola</w:t>
            </w:r>
            <w:proofErr w:type="spellEnd"/>
            <w:r w:rsidRPr="008E2F1F">
              <w:rPr>
                <w:rFonts w:ascii="Arial" w:hAnsi="Arial" w:cs="Arial"/>
                <w:sz w:val="18"/>
                <w:szCs w:val="18"/>
              </w:rPr>
              <w:t xml:space="preserve"> </w:t>
            </w:r>
            <w:proofErr w:type="spellStart"/>
            <w:r w:rsidRPr="008E2F1F">
              <w:rPr>
                <w:rFonts w:ascii="Arial" w:hAnsi="Arial" w:cs="Arial"/>
                <w:sz w:val="18"/>
                <w:szCs w:val="18"/>
              </w:rPr>
              <w:t>Basistha</w:t>
            </w:r>
            <w:proofErr w:type="spellEnd"/>
            <w:r w:rsidRPr="008E2F1F">
              <w:rPr>
                <w:rFonts w:ascii="Arial" w:hAnsi="Arial" w:cs="Arial"/>
                <w:sz w:val="18"/>
                <w:szCs w:val="18"/>
              </w:rPr>
              <w:t xml:space="preserve"> Road, </w:t>
            </w:r>
            <w:proofErr w:type="spellStart"/>
            <w:r w:rsidRPr="008E2F1F">
              <w:rPr>
                <w:rFonts w:ascii="Arial" w:hAnsi="Arial" w:cs="Arial"/>
                <w:sz w:val="18"/>
                <w:szCs w:val="18"/>
              </w:rPr>
              <w:t>Dispur</w:t>
            </w:r>
            <w:proofErr w:type="spellEnd"/>
            <w:r w:rsidRPr="008E2F1F">
              <w:rPr>
                <w:rFonts w:ascii="Arial" w:hAnsi="Arial" w:cs="Arial"/>
                <w:sz w:val="18"/>
                <w:szCs w:val="18"/>
              </w:rPr>
              <w:t xml:space="preserve">, </w:t>
            </w:r>
            <w:proofErr w:type="spellStart"/>
            <w:r w:rsidRPr="008E2F1F">
              <w:rPr>
                <w:rFonts w:ascii="Arial" w:hAnsi="Arial" w:cs="Arial"/>
                <w:sz w:val="18"/>
                <w:szCs w:val="18"/>
              </w:rPr>
              <w:t>Guwahati</w:t>
            </w:r>
            <w:proofErr w:type="spellEnd"/>
            <w:r w:rsidRPr="008E2F1F">
              <w:rPr>
                <w:rFonts w:ascii="Arial" w:hAnsi="Arial" w:cs="Arial"/>
                <w:sz w:val="18"/>
                <w:szCs w:val="18"/>
              </w:rPr>
              <w:t xml:space="preserve"> -781006 </w:t>
            </w:r>
          </w:p>
        </w:tc>
      </w:tr>
      <w:tr w:rsidR="00597FA9" w:rsidRPr="00906B97" w:rsidTr="00597FA9">
        <w:tc>
          <w:tcPr>
            <w:tcW w:w="2718" w:type="dxa"/>
          </w:tcPr>
          <w:p w:rsidR="00597FA9" w:rsidRPr="00906B97" w:rsidRDefault="00597FA9" w:rsidP="00DC6471">
            <w:pPr>
              <w:pStyle w:val="NoSpacing"/>
              <w:rPr>
                <w:rFonts w:ascii="Arial" w:hAnsi="Arial" w:cs="Arial"/>
                <w:sz w:val="18"/>
                <w:szCs w:val="18"/>
              </w:rPr>
            </w:pPr>
            <w:r w:rsidRPr="00906B97">
              <w:rPr>
                <w:rFonts w:ascii="Arial" w:hAnsi="Arial" w:cs="Arial"/>
                <w:sz w:val="18"/>
                <w:szCs w:val="18"/>
              </w:rPr>
              <w:t>Place of work</w:t>
            </w:r>
          </w:p>
        </w:tc>
        <w:tc>
          <w:tcPr>
            <w:tcW w:w="6660" w:type="dxa"/>
          </w:tcPr>
          <w:p w:rsidR="00597FA9" w:rsidRPr="00906B97" w:rsidRDefault="00597FA9" w:rsidP="00DC6471">
            <w:pPr>
              <w:pStyle w:val="NoSpacing"/>
              <w:rPr>
                <w:rFonts w:ascii="Arial" w:hAnsi="Arial" w:cs="Arial"/>
                <w:b/>
                <w:sz w:val="18"/>
                <w:szCs w:val="18"/>
                <w:highlight w:val="yellow"/>
              </w:rPr>
            </w:pPr>
            <w:r w:rsidRPr="00906B97">
              <w:rPr>
                <w:rFonts w:ascii="Arial" w:hAnsi="Arial" w:cs="Arial"/>
                <w:sz w:val="18"/>
                <w:szCs w:val="18"/>
              </w:rPr>
              <w:t xml:space="preserve">Any part of India including ICAR-CIFRI, </w:t>
            </w:r>
            <w:r>
              <w:rPr>
                <w:rFonts w:ascii="Arial" w:hAnsi="Arial" w:cs="Arial"/>
                <w:sz w:val="18"/>
                <w:szCs w:val="18"/>
              </w:rPr>
              <w:t xml:space="preserve"> Regional Centre, </w:t>
            </w:r>
            <w:proofErr w:type="spellStart"/>
            <w:r>
              <w:rPr>
                <w:rFonts w:ascii="Arial" w:hAnsi="Arial" w:cs="Arial"/>
                <w:sz w:val="18"/>
                <w:szCs w:val="18"/>
              </w:rPr>
              <w:t>Guwahati</w:t>
            </w:r>
            <w:proofErr w:type="spellEnd"/>
            <w:r w:rsidRPr="00906B97">
              <w:rPr>
                <w:rFonts w:ascii="Arial" w:hAnsi="Arial" w:cs="Arial"/>
                <w:sz w:val="18"/>
                <w:szCs w:val="18"/>
              </w:rPr>
              <w:t xml:space="preserve"> </w:t>
            </w:r>
            <w:r>
              <w:rPr>
                <w:rFonts w:ascii="Arial" w:hAnsi="Arial" w:cs="Arial"/>
                <w:sz w:val="18"/>
                <w:szCs w:val="18"/>
              </w:rPr>
              <w:t>–</w:t>
            </w:r>
            <w:r w:rsidRPr="00906B97">
              <w:rPr>
                <w:rFonts w:ascii="Arial" w:hAnsi="Arial" w:cs="Arial"/>
                <w:sz w:val="18"/>
                <w:szCs w:val="18"/>
              </w:rPr>
              <w:t xml:space="preserve"> 7</w:t>
            </w:r>
            <w:r>
              <w:rPr>
                <w:rFonts w:ascii="Arial" w:hAnsi="Arial" w:cs="Arial"/>
                <w:sz w:val="18"/>
                <w:szCs w:val="18"/>
              </w:rPr>
              <w:t>81 006</w:t>
            </w:r>
          </w:p>
        </w:tc>
      </w:tr>
    </w:tbl>
    <w:p w:rsidR="00597FA9" w:rsidRPr="00906B97" w:rsidRDefault="00597FA9" w:rsidP="00597FA9">
      <w:pPr>
        <w:spacing w:after="0"/>
        <w:rPr>
          <w:rFonts w:ascii="Arial" w:hAnsi="Arial" w:cs="Arial"/>
          <w:b/>
          <w:sz w:val="18"/>
          <w:szCs w:val="18"/>
        </w:rPr>
      </w:pPr>
      <w:r w:rsidRPr="00906B97">
        <w:rPr>
          <w:rFonts w:ascii="Arial" w:hAnsi="Arial" w:cs="Arial"/>
          <w:b/>
          <w:sz w:val="18"/>
          <w:szCs w:val="18"/>
        </w:rPr>
        <w:t>Terms &amp; Condition:</w:t>
      </w:r>
    </w:p>
    <w:p w:rsidR="00597FA9" w:rsidRPr="00906B97" w:rsidRDefault="00597FA9" w:rsidP="00597FA9">
      <w:pPr>
        <w:pStyle w:val="ListParagraph"/>
        <w:numPr>
          <w:ilvl w:val="0"/>
          <w:numId w:val="1"/>
        </w:numPr>
        <w:spacing w:after="0" w:line="240" w:lineRule="auto"/>
        <w:jc w:val="both"/>
        <w:rPr>
          <w:rFonts w:ascii="Arial" w:hAnsi="Arial" w:cs="Arial"/>
          <w:b/>
          <w:sz w:val="18"/>
          <w:szCs w:val="18"/>
        </w:rPr>
      </w:pPr>
      <w:r w:rsidRPr="00906B97">
        <w:rPr>
          <w:rFonts w:ascii="Arial" w:hAnsi="Arial" w:cs="Arial"/>
          <w:b/>
          <w:sz w:val="18"/>
          <w:szCs w:val="18"/>
        </w:rPr>
        <w:t xml:space="preserve">Tenure: </w:t>
      </w: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 </w:t>
      </w:r>
      <w:r>
        <w:rPr>
          <w:rFonts w:ascii="Arial" w:hAnsi="Arial" w:cs="Arial"/>
          <w:sz w:val="18"/>
          <w:szCs w:val="18"/>
        </w:rPr>
        <w:t xml:space="preserve">or till further orders, </w:t>
      </w:r>
      <w:r w:rsidRPr="00D367EB">
        <w:rPr>
          <w:rFonts w:ascii="Arial" w:hAnsi="Arial" w:cs="Arial"/>
          <w:sz w:val="18"/>
          <w:szCs w:val="18"/>
        </w:rPr>
        <w:t xml:space="preserve">whichever is earlier. </w:t>
      </w:r>
      <w:r w:rsidRPr="00906B97">
        <w:rPr>
          <w:rFonts w:ascii="Arial" w:hAnsi="Arial" w:cs="Arial"/>
          <w:sz w:val="18"/>
          <w:szCs w:val="18"/>
        </w:rPr>
        <w:t>However, candidate is liable to be terminated at any time if his/ her service, performance and conduct are found not satisfactory.</w:t>
      </w:r>
    </w:p>
    <w:p w:rsidR="00597FA9" w:rsidRPr="00F5786B" w:rsidRDefault="00597FA9" w:rsidP="00597FA9">
      <w:pPr>
        <w:pStyle w:val="ListParagraph"/>
        <w:numPr>
          <w:ilvl w:val="0"/>
          <w:numId w:val="1"/>
        </w:numPr>
        <w:spacing w:after="0" w:line="240" w:lineRule="auto"/>
        <w:jc w:val="both"/>
        <w:rPr>
          <w:rFonts w:ascii="Arial" w:hAnsi="Arial" w:cs="Arial"/>
          <w:b/>
          <w:sz w:val="18"/>
          <w:szCs w:val="18"/>
        </w:rPr>
      </w:pPr>
      <w:r w:rsidRPr="00F5786B">
        <w:rPr>
          <w:rFonts w:ascii="Arial" w:hAnsi="Arial" w:cs="Arial"/>
          <w:b/>
          <w:sz w:val="18"/>
          <w:szCs w:val="18"/>
        </w:rPr>
        <w:t>Place of walk-in-interview:</w:t>
      </w:r>
      <w:r w:rsidRPr="00F5786B">
        <w:rPr>
          <w:rFonts w:ascii="Arial" w:hAnsi="Arial" w:cs="Arial"/>
          <w:sz w:val="18"/>
          <w:szCs w:val="18"/>
        </w:rPr>
        <w:t xml:space="preserve"> </w:t>
      </w:r>
      <w:r w:rsidRPr="008E2F1F">
        <w:rPr>
          <w:rFonts w:ascii="Arial" w:hAnsi="Arial" w:cs="Arial"/>
          <w:sz w:val="18"/>
          <w:szCs w:val="18"/>
        </w:rPr>
        <w:t>Regional Centre, ICAR-CIFRI, House-fed Complex, Central Building, 4</w:t>
      </w:r>
      <w:r w:rsidRPr="008E2F1F">
        <w:rPr>
          <w:rFonts w:ascii="Arial" w:hAnsi="Arial" w:cs="Arial"/>
          <w:sz w:val="18"/>
          <w:szCs w:val="18"/>
          <w:vertAlign w:val="superscript"/>
        </w:rPr>
        <w:t>th</w:t>
      </w:r>
      <w:r w:rsidRPr="008E2F1F">
        <w:rPr>
          <w:rFonts w:ascii="Arial" w:hAnsi="Arial" w:cs="Arial"/>
          <w:sz w:val="18"/>
          <w:szCs w:val="18"/>
        </w:rPr>
        <w:t xml:space="preserve"> Floor, </w:t>
      </w:r>
      <w:proofErr w:type="spellStart"/>
      <w:r w:rsidRPr="008E2F1F">
        <w:rPr>
          <w:rFonts w:ascii="Arial" w:hAnsi="Arial" w:cs="Arial"/>
          <w:sz w:val="18"/>
          <w:szCs w:val="18"/>
        </w:rPr>
        <w:t>Beltola</w:t>
      </w:r>
      <w:proofErr w:type="spellEnd"/>
      <w:r w:rsidRPr="008E2F1F">
        <w:rPr>
          <w:rFonts w:ascii="Arial" w:hAnsi="Arial" w:cs="Arial"/>
          <w:sz w:val="18"/>
          <w:szCs w:val="18"/>
        </w:rPr>
        <w:t xml:space="preserve"> </w:t>
      </w:r>
      <w:proofErr w:type="spellStart"/>
      <w:r w:rsidRPr="008E2F1F">
        <w:rPr>
          <w:rFonts w:ascii="Arial" w:hAnsi="Arial" w:cs="Arial"/>
          <w:sz w:val="18"/>
          <w:szCs w:val="18"/>
        </w:rPr>
        <w:t>Basistha</w:t>
      </w:r>
      <w:proofErr w:type="spellEnd"/>
      <w:r w:rsidRPr="008E2F1F">
        <w:rPr>
          <w:rFonts w:ascii="Arial" w:hAnsi="Arial" w:cs="Arial"/>
          <w:sz w:val="18"/>
          <w:szCs w:val="18"/>
        </w:rPr>
        <w:t xml:space="preserve"> Road, </w:t>
      </w:r>
      <w:proofErr w:type="spellStart"/>
      <w:r w:rsidRPr="008E2F1F">
        <w:rPr>
          <w:rFonts w:ascii="Arial" w:hAnsi="Arial" w:cs="Arial"/>
          <w:sz w:val="18"/>
          <w:szCs w:val="18"/>
        </w:rPr>
        <w:t>Dispur</w:t>
      </w:r>
      <w:proofErr w:type="spellEnd"/>
      <w:r w:rsidRPr="008E2F1F">
        <w:rPr>
          <w:rFonts w:ascii="Arial" w:hAnsi="Arial" w:cs="Arial"/>
          <w:sz w:val="18"/>
          <w:szCs w:val="18"/>
        </w:rPr>
        <w:t xml:space="preserve">, </w:t>
      </w:r>
      <w:proofErr w:type="spellStart"/>
      <w:r w:rsidRPr="008E2F1F">
        <w:rPr>
          <w:rFonts w:ascii="Arial" w:hAnsi="Arial" w:cs="Arial"/>
          <w:sz w:val="18"/>
          <w:szCs w:val="18"/>
        </w:rPr>
        <w:t>Guwahati</w:t>
      </w:r>
      <w:proofErr w:type="spellEnd"/>
      <w:r w:rsidRPr="008E2F1F">
        <w:rPr>
          <w:rFonts w:ascii="Arial" w:hAnsi="Arial" w:cs="Arial"/>
          <w:sz w:val="18"/>
          <w:szCs w:val="18"/>
        </w:rPr>
        <w:t xml:space="preserve"> -781006</w:t>
      </w:r>
    </w:p>
    <w:p w:rsidR="00597FA9" w:rsidRDefault="00597FA9" w:rsidP="00597FA9">
      <w:pPr>
        <w:pStyle w:val="PlainText"/>
        <w:numPr>
          <w:ilvl w:val="0"/>
          <w:numId w:val="1"/>
        </w:numPr>
        <w:jc w:val="both"/>
        <w:rPr>
          <w:rFonts w:ascii="Arial" w:hAnsi="Arial" w:cs="Arial"/>
          <w:sz w:val="18"/>
          <w:szCs w:val="18"/>
        </w:rPr>
      </w:pPr>
      <w:r w:rsidRPr="00F5786B">
        <w:rPr>
          <w:rFonts w:ascii="Arial" w:hAnsi="Arial" w:cs="Arial"/>
          <w:b/>
          <w:sz w:val="18"/>
          <w:szCs w:val="18"/>
        </w:rPr>
        <w:t xml:space="preserve">Conditions: </w:t>
      </w:r>
      <w:r w:rsidRPr="00F5786B">
        <w:rPr>
          <w:rFonts w:ascii="Arial" w:hAnsi="Arial" w:cs="Arial"/>
          <w:sz w:val="18"/>
          <w:szCs w:val="18"/>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F5786B">
        <w:rPr>
          <w:rFonts w:ascii="Arial" w:hAnsi="Arial" w:cs="Arial"/>
          <w:sz w:val="18"/>
          <w:szCs w:val="18"/>
        </w:rPr>
        <w:t>Barrackpore</w:t>
      </w:r>
      <w:proofErr w:type="spellEnd"/>
      <w:r w:rsidRPr="00F5786B">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F5786B">
        <w:rPr>
          <w:rFonts w:ascii="Arial" w:hAnsi="Arial" w:cs="Arial"/>
          <w:sz w:val="18"/>
          <w:szCs w:val="18"/>
        </w:rPr>
        <w:t>Guwahati</w:t>
      </w:r>
      <w:proofErr w:type="spellEnd"/>
      <w:r w:rsidRPr="00F5786B">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p>
    <w:p w:rsidR="00597FA9" w:rsidRPr="00D367EB" w:rsidRDefault="00597FA9" w:rsidP="00597FA9">
      <w:pPr>
        <w:pStyle w:val="ListParagraph"/>
        <w:numPr>
          <w:ilvl w:val="0"/>
          <w:numId w:val="2"/>
        </w:numPr>
        <w:ind w:left="360"/>
        <w:jc w:val="both"/>
        <w:rPr>
          <w:rFonts w:ascii="Arial" w:hAnsi="Arial" w:cs="Arial"/>
          <w:sz w:val="18"/>
          <w:szCs w:val="18"/>
        </w:rPr>
      </w:pPr>
      <w:r w:rsidRPr="00906B97">
        <w:rPr>
          <w:rFonts w:ascii="Arial" w:hAnsi="Arial" w:cs="Arial"/>
          <w:sz w:val="18"/>
          <w:szCs w:val="18"/>
        </w:rPr>
        <w:t>The post is purely temporary position subject to satisfactory performance and</w:t>
      </w:r>
      <w:r w:rsidRPr="00D367EB">
        <w:rPr>
          <w:rFonts w:ascii="Arial" w:hAnsi="Arial" w:cs="Arial"/>
          <w:sz w:val="18"/>
          <w:szCs w:val="18"/>
        </w:rPr>
        <w:t xml:space="preserve"> provision as per rule issued from time to time by ICAR. The selected candidate shall have not right/claim for regular appointment at ICAR-CIFRI at any point of time.</w:t>
      </w:r>
    </w:p>
    <w:p w:rsidR="00597FA9" w:rsidRPr="00D367EB" w:rsidRDefault="00597FA9" w:rsidP="00597FA9">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597FA9" w:rsidRPr="00D367EB" w:rsidRDefault="00597FA9" w:rsidP="00597FA9">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597FA9" w:rsidRPr="00D367EB" w:rsidRDefault="00597FA9" w:rsidP="00597FA9">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sidRPr="00D367EB">
        <w:rPr>
          <w:rFonts w:ascii="Arial" w:hAnsi="Arial" w:cs="Arial"/>
          <w:b/>
          <w:sz w:val="18"/>
          <w:szCs w:val="18"/>
        </w:rPr>
        <w:t>within 1</w:t>
      </w:r>
      <w:r>
        <w:rPr>
          <w:rFonts w:ascii="Arial" w:hAnsi="Arial" w:cs="Arial"/>
          <w:b/>
          <w:sz w:val="18"/>
          <w:szCs w:val="18"/>
        </w:rPr>
        <w:t>0:00 hrs</w:t>
      </w:r>
      <w:r w:rsidRPr="00D367EB">
        <w:rPr>
          <w:rFonts w:ascii="Arial" w:hAnsi="Arial" w:cs="Arial"/>
          <w:sz w:val="18"/>
          <w:szCs w:val="18"/>
        </w:rPr>
        <w:t xml:space="preserve"> only on the date of Interview. Late comers will not be entertained.</w:t>
      </w:r>
    </w:p>
    <w:p w:rsidR="00597FA9" w:rsidRPr="00D367EB" w:rsidRDefault="00597FA9" w:rsidP="00597FA9">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597FA9" w:rsidRDefault="00597FA9" w:rsidP="00597FA9">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597FA9" w:rsidRPr="00D367EB" w:rsidRDefault="00597FA9" w:rsidP="00597FA9">
      <w:pPr>
        <w:pStyle w:val="ListParagraph"/>
        <w:ind w:left="360"/>
        <w:jc w:val="both"/>
        <w:rPr>
          <w:rFonts w:ascii="Arial" w:hAnsi="Arial" w:cs="Arial"/>
          <w:sz w:val="18"/>
          <w:szCs w:val="18"/>
        </w:rPr>
      </w:pPr>
    </w:p>
    <w:p w:rsidR="00000000" w:rsidRPr="00846E6E" w:rsidRDefault="00597FA9" w:rsidP="00597FA9">
      <w:pPr>
        <w:spacing w:after="0"/>
        <w:ind w:left="5040" w:firstLine="720"/>
        <w:jc w:val="both"/>
        <w:rPr>
          <w:sz w:val="26"/>
        </w:rPr>
      </w:pPr>
      <w:r w:rsidRPr="00846E6E">
        <w:rPr>
          <w:rFonts w:ascii="Arial" w:hAnsi="Arial" w:cs="Arial"/>
          <w:b/>
          <w:szCs w:val="18"/>
        </w:rPr>
        <w:t>Chief Administrative Officer</w:t>
      </w:r>
    </w:p>
    <w:sectPr w:rsidR="00000000" w:rsidRPr="00846E6E" w:rsidSect="00597FA9">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7FA9"/>
    <w:rsid w:val="00597FA9"/>
    <w:rsid w:val="0084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7FA9"/>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7FA9"/>
    <w:pPr>
      <w:ind w:left="720"/>
      <w:contextualSpacing/>
    </w:pPr>
    <w:rPr>
      <w:lang w:val="en-IN" w:eastAsia="en-IN"/>
    </w:rPr>
  </w:style>
  <w:style w:type="paragraph" w:styleId="NoSpacing">
    <w:name w:val="No Spacing"/>
    <w:uiPriority w:val="1"/>
    <w:qFormat/>
    <w:rsid w:val="00597FA9"/>
    <w:pPr>
      <w:spacing w:after="0" w:line="240" w:lineRule="auto"/>
    </w:pPr>
  </w:style>
  <w:style w:type="paragraph" w:styleId="PlainText">
    <w:name w:val="Plain Text"/>
    <w:basedOn w:val="Normal"/>
    <w:link w:val="PlainTextChar"/>
    <w:unhideWhenUsed/>
    <w:rsid w:val="00597FA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97F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9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A9"/>
    <w:rPr>
      <w:rFonts w:ascii="Tahoma" w:hAnsi="Tahoma" w:cs="Tahoma"/>
      <w:sz w:val="16"/>
      <w:szCs w:val="16"/>
    </w:rPr>
  </w:style>
  <w:style w:type="character" w:customStyle="1" w:styleId="Heading2Char">
    <w:name w:val="Heading 2 Char"/>
    <w:basedOn w:val="DefaultParagraphFont"/>
    <w:link w:val="Heading2"/>
    <w:uiPriority w:val="9"/>
    <w:rsid w:val="00597FA9"/>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597FA9"/>
    <w:rPr>
      <w:color w:val="0000FF"/>
      <w:u w:val="single"/>
    </w:rPr>
  </w:style>
  <w:style w:type="paragraph" w:styleId="BodyTextIndent">
    <w:name w:val="Body Text Indent"/>
    <w:basedOn w:val="Normal"/>
    <w:link w:val="BodyTextIndentChar"/>
    <w:rsid w:val="00597FA9"/>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597FA9"/>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2019-09-18T11:34:00Z</dcterms:created>
  <dcterms:modified xsi:type="dcterms:W3CDTF">2019-09-18T11:41:00Z</dcterms:modified>
</cp:coreProperties>
</file>